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BC68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04.35pt;margin-top:220.9pt;width:258.2pt;height:377.35pt;z-index:251717632;mso-width-relative:margin;mso-height-relative:margin" filled="f" stroked="f">
            <v:textbox>
              <w:txbxContent>
                <w:p w:rsidR="002612C7" w:rsidRPr="003712CE" w:rsidRDefault="00260E01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2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69550F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EK</w:t>
                  </w:r>
                  <w:r w:rsidR="0069550F" w:rsidRPr="00695B3A">
                    <w:rPr>
                      <w:rFonts w:ascii="Comic Sans MS" w:hAnsi="Comic Sans MS" w:cs="Times New Roman"/>
                      <w:b/>
                      <w:color w:val="FF0000"/>
                      <w:sz w:val="106"/>
                      <w:szCs w:val="106"/>
                    </w:rPr>
                    <w:t>İM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2" style="position:absolute;margin-left:-20.95pt;margin-top:-15.15pt;width:561.75pt;height:735.15pt;z-index:251676672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3.85pt;margin-top:168.95pt;width:526.3pt;height:518.9pt;z-index:251715584;mso-position-horizontal-relative:text;mso-position-vertical-relative:text">
            <v:imagedata r:id="rId9" o:title="anotador-y-tiles-escolares"/>
          </v:shape>
        </w:pict>
      </w:r>
      <w:r w:rsidR="00754E56">
        <w:br w:type="page"/>
      </w:r>
    </w:p>
    <w:p w:rsidR="006F4271" w:rsidRDefault="00BC68E8" w:rsidP="006F4271">
      <w:r>
        <w:rPr>
          <w:noProof/>
          <w:lang w:eastAsia="tr-TR"/>
        </w:rPr>
        <w:lastRenderedPageBreak/>
        <w:pict>
          <v:shape id="_x0000_s1053" type="#_x0000_t202" style="position:absolute;margin-left:284.6pt;margin-top:24pt;width:225.05pt;height:251.25pt;z-index:251706368" strokecolor="#00b050" strokeweight="3pt">
            <v:stroke dashstyle="1 1" endcap="round"/>
            <v:textbox style="mso-next-textbox:#_x0000_s1053">
              <w:txbxContent>
                <w:p w:rsidR="00676E4D" w:rsidRPr="003B215A" w:rsidRDefault="00676E4D" w:rsidP="00676E4D">
                  <w:pPr>
                    <w:rPr>
                      <w:rFonts w:asciiTheme="majorHAnsi" w:hAnsiTheme="majorHAnsi"/>
                      <w:b/>
                      <w:color w:val="00B050"/>
                      <w:sz w:val="24"/>
                      <w:u w:val="single"/>
                    </w:rPr>
                  </w:pPr>
                  <w:r w:rsidRPr="003B215A">
                    <w:rPr>
                      <w:rFonts w:asciiTheme="majorHAnsi" w:hAnsiTheme="majorHAnsi"/>
                      <w:b/>
                      <w:color w:val="00B050"/>
                      <w:sz w:val="24"/>
                      <w:u w:val="single"/>
                    </w:rPr>
                    <w:t>MATEMATİK</w:t>
                  </w:r>
                  <w:r w:rsidR="00494DFB" w:rsidRPr="003B215A">
                    <w:rPr>
                      <w:rFonts w:asciiTheme="majorHAnsi" w:hAnsiTheme="majorHAnsi"/>
                      <w:b/>
                      <w:color w:val="00B050"/>
                      <w:sz w:val="24"/>
                      <w:u w:val="single"/>
                    </w:rPr>
                    <w:t>-Kazanımlar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</w:rPr>
                  </w:pPr>
                  <w:r w:rsidRPr="00601E5C">
                    <w:rPr>
                      <w:b/>
                    </w:rPr>
                    <w:t xml:space="preserve">-Doğal sayılar, nesne sayısı 100’den az olan çoklukları belirler ve rakamla yazar,  model kullanarak onluk ve birlik gruplara ayırır. 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</w:rPr>
                  </w:pPr>
                  <w:r w:rsidRPr="00601E5C">
                    <w:rPr>
                      <w:b/>
                    </w:rPr>
                    <w:t xml:space="preserve">-Verilen birçokluktaki nesne sayısını tahmin eder. 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</w:rPr>
                  </w:pPr>
                  <w:r w:rsidRPr="00601E5C">
                    <w:rPr>
                      <w:b/>
                    </w:rPr>
                    <w:t xml:space="preserve">-100’den küçük doğal sayıların basamak değerlerini belirtir.  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</w:rPr>
                  </w:pPr>
                  <w:r w:rsidRPr="00601E5C">
                    <w:rPr>
                      <w:b/>
                    </w:rPr>
                    <w:t>-100 içinde ikişer, beşer, onar sayar. 30 içinde üçer, 40 içinde 4’er ileri ve geri sayar. –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</w:rPr>
                  </w:pPr>
                  <w:r w:rsidRPr="00601E5C">
                    <w:rPr>
                      <w:b/>
                    </w:rPr>
                    <w:t xml:space="preserve">-Eksik örüntüyü tamamlar. 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  <w:color w:val="000000" w:themeColor="text1"/>
                    </w:rPr>
                  </w:pPr>
                  <w:r w:rsidRPr="00601E5C">
                    <w:rPr>
                      <w:b/>
                      <w:color w:val="000000" w:themeColor="text1"/>
                    </w:rPr>
                    <w:t xml:space="preserve">-100’den küçük doğal sayıları karşılaştırır, sıralar ve yakın onluğa yuvarlar. 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  <w:color w:val="000000" w:themeColor="text1"/>
                    </w:rPr>
                  </w:pPr>
                  <w:r w:rsidRPr="00601E5C">
                    <w:rPr>
                      <w:b/>
                      <w:color w:val="000000" w:themeColor="text1"/>
                    </w:rPr>
                    <w:t>-Toplamları 100’e kadar olan sayıları eldeli ve eldesiz toplar.</w:t>
                  </w:r>
                </w:p>
                <w:p w:rsidR="006B1967" w:rsidRPr="002323C1" w:rsidRDefault="006B1967" w:rsidP="00601E5C">
                  <w:pPr>
                    <w:pStyle w:val="AralkYok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9" type="#_x0000_t202" style="position:absolute;margin-left:9.4pt;margin-top:24pt;width:234.05pt;height:243.75pt;z-index:251704320" strokecolor="red" strokeweight="3pt">
            <v:stroke dashstyle="1 1" endcap="round"/>
            <v:textbox style="mso-next-textbox:#_x0000_s1049">
              <w:txbxContent>
                <w:p w:rsidR="00601E5C" w:rsidRPr="009E541C" w:rsidRDefault="00676E4D" w:rsidP="00601E5C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</w:pPr>
                  <w:r w:rsidRPr="003B215A"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  <w:t>TÜRKÇE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</w:rPr>
                  </w:pPr>
                  <w:r w:rsidRPr="00601E5C">
                    <w:rPr>
                      <w:b/>
                    </w:rPr>
                    <w:t xml:space="preserve"> -Dinlediğini anlama etkinlikleri, tür, yöntem ve tekniklere uygun dinleme etkinlikleri. 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</w:rPr>
                  </w:pPr>
                  <w:r w:rsidRPr="00601E5C">
                    <w:rPr>
                      <w:b/>
                    </w:rPr>
                    <w:t xml:space="preserve">-Konuşma kurallarını uygulama etkinlikleri. Kendini ifade etme etkinlikleri, tür, yöntem ve tekniklere uygun konuşma etkinlikleri. 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</w:rPr>
                  </w:pPr>
                  <w:r w:rsidRPr="00601E5C">
                    <w:rPr>
                      <w:b/>
                    </w:rPr>
                    <w:t xml:space="preserve">-Okuma kurallarını uygulama etkinlikleri, okuduğunu anlama etkinlikleri, anlam kurma etkinlikleri, tür, yöntem ve tekniklere uygun okuma. 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rFonts w:ascii="Calibri" w:hAnsi="Calibri"/>
                      <w:b/>
                    </w:rPr>
                  </w:pPr>
                  <w:r w:rsidRPr="00601E5C">
                    <w:rPr>
                      <w:b/>
                    </w:rPr>
                    <w:t>-</w:t>
                  </w:r>
                  <w:r w:rsidRPr="00601E5C">
                    <w:rPr>
                      <w:rFonts w:ascii="Calibri" w:hAnsi="Calibri"/>
                      <w:b/>
                    </w:rPr>
                    <w:t>Yazma kurallarını uygulama etkinlikleri, kendini ifade etme etkinlikleri, tür, yöntem ve tekniklere uygun yazma etkinlikleri.</w:t>
                  </w:r>
                </w:p>
                <w:p w:rsidR="00853077" w:rsidRPr="00862369" w:rsidRDefault="00853077" w:rsidP="00601E5C">
                  <w:pPr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60" style="position:absolute;margin-left:-9.85pt;margin-top:-23.4pt;width:561.75pt;height:731.55pt;z-index:-251602944" strokecolor="#c90" strokeweight="3pt"/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BC68E8" w:rsidP="006F4271">
      <w:r>
        <w:rPr>
          <w:noProof/>
          <w:lang w:eastAsia="tr-TR"/>
        </w:rPr>
        <w:pict>
          <v:shape id="_x0000_s1052" type="#_x0000_t202" style="position:absolute;margin-left:284.6pt;margin-top:1.45pt;width:225.05pt;height:231.4pt;z-index:251705344" strokecolor="#7030a0" strokeweight="3pt">
            <v:stroke dashstyle="1 1" endcap="round"/>
            <v:textbox style="mso-next-textbox:#_x0000_s1052">
              <w:txbxContent>
                <w:p w:rsidR="002323C1" w:rsidRPr="003B215A" w:rsidRDefault="002323C1" w:rsidP="002323C1">
                  <w:pPr>
                    <w:rPr>
                      <w:rFonts w:asciiTheme="majorHAnsi" w:hAnsiTheme="majorHAnsi"/>
                      <w:b/>
                      <w:color w:val="7030A0"/>
                      <w:sz w:val="24"/>
                      <w:u w:val="single"/>
                    </w:rPr>
                  </w:pPr>
                  <w:r w:rsidRPr="003B215A">
                    <w:rPr>
                      <w:rFonts w:asciiTheme="majorHAnsi" w:hAnsiTheme="majorHAnsi"/>
                      <w:b/>
                      <w:color w:val="7030A0"/>
                      <w:sz w:val="24"/>
                      <w:u w:val="single"/>
                    </w:rPr>
                    <w:t>İNGİLİZCE</w:t>
                  </w:r>
                </w:p>
                <w:p w:rsidR="00601E5C" w:rsidRPr="00601E5C" w:rsidRDefault="00601E5C" w:rsidP="00601E5C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*</w:t>
                  </w:r>
                  <w:r w:rsidRPr="00601E5C">
                    <w:rPr>
                      <w:b/>
                      <w:color w:val="000000" w:themeColor="text1"/>
                    </w:rPr>
                    <w:t xml:space="preserve">Bu ay </w:t>
                  </w:r>
                  <w:proofErr w:type="spellStart"/>
                  <w:r w:rsidRPr="00601E5C">
                    <w:rPr>
                      <w:b/>
                      <w:color w:val="000000" w:themeColor="text1"/>
                    </w:rPr>
                    <w:t>Hello</w:t>
                  </w:r>
                  <w:proofErr w:type="spellEnd"/>
                  <w:r w:rsidRPr="00601E5C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01E5C">
                    <w:rPr>
                      <w:b/>
                      <w:color w:val="000000" w:themeColor="text1"/>
                    </w:rPr>
                    <w:t>Again</w:t>
                  </w:r>
                  <w:proofErr w:type="spellEnd"/>
                  <w:r w:rsidRPr="00601E5C">
                    <w:rPr>
                      <w:b/>
                      <w:color w:val="000000" w:themeColor="text1"/>
                    </w:rPr>
                    <w:t xml:space="preserve">! </w:t>
                  </w:r>
                  <w:proofErr w:type="gramStart"/>
                  <w:r w:rsidRPr="00601E5C">
                    <w:rPr>
                      <w:b/>
                      <w:color w:val="000000" w:themeColor="text1"/>
                    </w:rPr>
                    <w:t>ünitesini</w:t>
                  </w:r>
                  <w:proofErr w:type="gramEnd"/>
                  <w:r w:rsidRPr="00601E5C">
                    <w:rPr>
                      <w:b/>
                      <w:color w:val="000000" w:themeColor="text1"/>
                    </w:rPr>
                    <w:t xml:space="preserve"> çalışacağız. Bu ünitemizde selamlamalar, sayılar, renkler ve “in, on, </w:t>
                  </w:r>
                  <w:proofErr w:type="spellStart"/>
                  <w:r w:rsidRPr="00601E5C">
                    <w:rPr>
                      <w:b/>
                      <w:color w:val="000000" w:themeColor="text1"/>
                    </w:rPr>
                    <w:t>under</w:t>
                  </w:r>
                  <w:proofErr w:type="spellEnd"/>
                  <w:r w:rsidRPr="00601E5C">
                    <w:rPr>
                      <w:b/>
                      <w:color w:val="000000" w:themeColor="text1"/>
                    </w:rPr>
                    <w:t xml:space="preserve">” (içinde, üzerinde, altında) gibi edatları öğreneceğiz. Ayrıca </w:t>
                  </w:r>
                  <w:proofErr w:type="spellStart"/>
                  <w:r w:rsidRPr="00601E5C">
                    <w:rPr>
                      <w:b/>
                      <w:color w:val="000000" w:themeColor="text1"/>
                    </w:rPr>
                    <w:t>Back</w:t>
                  </w:r>
                  <w:proofErr w:type="spellEnd"/>
                  <w:r w:rsidRPr="00601E5C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01E5C">
                    <w:rPr>
                      <w:b/>
                      <w:color w:val="000000" w:themeColor="text1"/>
                    </w:rPr>
                    <w:t>to</w:t>
                  </w:r>
                  <w:proofErr w:type="spellEnd"/>
                  <w:r w:rsidRPr="00601E5C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01E5C">
                    <w:rPr>
                      <w:b/>
                      <w:color w:val="000000" w:themeColor="text1"/>
                    </w:rPr>
                    <w:t>School</w:t>
                  </w:r>
                  <w:proofErr w:type="spellEnd"/>
                  <w:r w:rsidRPr="00601E5C">
                    <w:rPr>
                      <w:b/>
                      <w:color w:val="000000" w:themeColor="text1"/>
                    </w:rPr>
                    <w:t xml:space="preserve"> ünitesinde okul materyallerini öğreneceğiz ve bir şeyden kaç tane olduğunu sorup cevaplayabileceğiz. Bunlara ek olarak </w:t>
                  </w:r>
                  <w:proofErr w:type="spellStart"/>
                  <w:r w:rsidRPr="00601E5C">
                    <w:rPr>
                      <w:b/>
                      <w:color w:val="000000" w:themeColor="text1"/>
                    </w:rPr>
                    <w:t>Words</w:t>
                  </w:r>
                  <w:proofErr w:type="spellEnd"/>
                  <w:r w:rsidRPr="00601E5C">
                    <w:rPr>
                      <w:b/>
                      <w:color w:val="000000" w:themeColor="text1"/>
                    </w:rPr>
                    <w:t xml:space="preserve"> ünitesinde Türkçe ve İngilizcedeki ortak kelimeleri çalışacağız. Öğrencilerimiz hayvanları ve sınıf materyallerinin tanıyabilecek ve cümle içinde kullanabilecekler.</w:t>
                  </w:r>
                </w:p>
                <w:p w:rsidR="00676E4D" w:rsidRPr="00853077" w:rsidRDefault="00676E4D" w:rsidP="00601E5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5" type="#_x0000_t202" style="position:absolute;margin-left:9.4pt;margin-top:1.45pt;width:234.05pt;height:184.15pt;z-index:251708416" strokecolor="#e36c0a [2409]" strokeweight="3pt">
            <v:stroke dashstyle="1 1" endcap="round"/>
            <v:textbox style="mso-next-textbox:#_x0000_s1055">
              <w:txbxContent>
                <w:p w:rsidR="002323C1" w:rsidRPr="003B215A" w:rsidRDefault="002323C1" w:rsidP="002323C1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sz w:val="24"/>
                      <w:u w:val="single"/>
                    </w:rPr>
                  </w:pPr>
                  <w:r w:rsidRPr="003B215A">
                    <w:rPr>
                      <w:rFonts w:asciiTheme="majorHAnsi" w:hAnsiTheme="majorHAnsi"/>
                      <w:b/>
                      <w:color w:val="E36C0A" w:themeColor="accent6" w:themeShade="BF"/>
                      <w:sz w:val="24"/>
                      <w:u w:val="single"/>
                    </w:rPr>
                    <w:t>HAYAT BİLGİSİ-Kazanımlar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Pr="00601E5C">
                    <w:rPr>
                      <w:b/>
                    </w:rPr>
                    <w:t xml:space="preserve">Kendini farklı özellikleriyle tanıtır. 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</w:rPr>
                  </w:pPr>
                  <w:r w:rsidRPr="00601E5C">
                    <w:rPr>
                      <w:b/>
                    </w:rPr>
                    <w:t xml:space="preserve">-Bireysel farklılıklara saygı duyar. 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</w:rPr>
                  </w:pPr>
                  <w:r w:rsidRPr="00601E5C">
                    <w:rPr>
                      <w:b/>
                    </w:rPr>
                    <w:t xml:space="preserve">-Ders araç gereçlerini günlük programa göre hazırlar. 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</w:rPr>
                  </w:pPr>
                  <w:r w:rsidRPr="00601E5C">
                    <w:rPr>
                      <w:b/>
                    </w:rPr>
                    <w:t xml:space="preserve">-Okulun yakın çevresini tanıtır. 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</w:rPr>
                  </w:pPr>
                  <w:r w:rsidRPr="00601E5C">
                    <w:rPr>
                      <w:b/>
                    </w:rPr>
                    <w:t xml:space="preserve">-Okul eşyalarını kullanırken özen gösterir. -Grupla çalışma kurallarına uyar. </w:t>
                  </w:r>
                </w:p>
                <w:p w:rsidR="00601E5C" w:rsidRPr="00601E5C" w:rsidRDefault="00601E5C" w:rsidP="00601E5C">
                  <w:pPr>
                    <w:pStyle w:val="AralkYok"/>
                    <w:rPr>
                      <w:b/>
                    </w:rPr>
                  </w:pPr>
                  <w:r w:rsidRPr="00601E5C">
                    <w:rPr>
                      <w:b/>
                    </w:rPr>
                    <w:t xml:space="preserve">-Okulda iletişim kurarken anlaşılır ve açık bir dille ifade eder.  </w:t>
                  </w:r>
                </w:p>
                <w:p w:rsidR="00215D00" w:rsidRPr="00601E5C" w:rsidRDefault="00601E5C" w:rsidP="00601E5C">
                  <w:pPr>
                    <w:pStyle w:val="AralkYok"/>
                    <w:rPr>
                      <w:b/>
                      <w:color w:val="0F243E" w:themeColor="text2" w:themeShade="80"/>
                      <w:sz w:val="24"/>
                    </w:rPr>
                  </w:pPr>
                  <w:r w:rsidRPr="00601E5C">
                    <w:rPr>
                      <w:b/>
                    </w:rPr>
                    <w:t>-Milli gün ve bayramların önemini kavrar.</w:t>
                  </w:r>
                </w:p>
                <w:p w:rsidR="00676E4D" w:rsidRPr="00853077" w:rsidRDefault="00676E4D" w:rsidP="00676E4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BC68E8" w:rsidP="006F4271">
      <w:r>
        <w:rPr>
          <w:noProof/>
        </w:rPr>
        <w:pict>
          <v:shape id="_x0000_s1069" type="#_x0000_t75" style="position:absolute;margin-left:2.15pt;margin-top:5.65pt;width:542.3pt;height:113.95pt;z-index:251726848">
            <v:imagedata r:id="rId10" o:title="cropped-sitetop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BC68E8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BC68E8">
        <w:rPr>
          <w:noProof/>
          <w:lang w:eastAsia="tr-TR"/>
        </w:rPr>
        <w:lastRenderedPageBreak/>
        <w:pict>
          <v:rect id="_x0000_s1065" style="position:absolute;margin-left:275.35pt;margin-top:6pt;width:253.85pt;height:225.75pt;z-index:251721728" strokecolor="#548dd4 [1951]" strokeweight="1.5pt">
            <v:stroke dashstyle="dashDot"/>
            <v:textbox style="mso-next-textbox:#_x0000_s1065">
              <w:txbxContent>
                <w:p w:rsidR="00581DCF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81DCF" w:rsidRPr="002E654C" w:rsidRDefault="00581DCF" w:rsidP="00581DC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581DCF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D3394" w:rsidRDefault="008D3394" w:rsidP="008D339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*‘İsmimizi Ritimle Söyleyelim’ oyunu ile sınıf içi tanışma / kaynaşma çalışması</w:t>
                  </w:r>
                </w:p>
                <w:p w:rsidR="008D3394" w:rsidRPr="008D3394" w:rsidRDefault="008D3394" w:rsidP="008D339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6"/>
                      <w:szCs w:val="24"/>
                    </w:rPr>
                  </w:pPr>
                </w:p>
                <w:p w:rsidR="008D3394" w:rsidRDefault="008D3394" w:rsidP="008D339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 ‘Meyve Sepeti’ oyunu ile kurallı oyunu öğrenme ve beden dili çalışmaları</w:t>
                  </w:r>
                </w:p>
                <w:p w:rsidR="00581DCF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370638" w:rsidRDefault="00370638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867696" w:rsidRPr="002E654C" w:rsidRDefault="00581DCF" w:rsidP="00581DCF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="006125EE"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8D3394" w:rsidRDefault="008D3394" w:rsidP="008D3394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Taşların isimleri, taşların doğru dizilmesi</w:t>
                  </w:r>
                </w:p>
                <w:p w:rsidR="008D3394" w:rsidRPr="008D3394" w:rsidRDefault="008D3394" w:rsidP="008D3394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*Taşların güçleri, taşların hareketleri</w:t>
                  </w:r>
                </w:p>
                <w:p w:rsidR="006B2B6B" w:rsidRDefault="006B2B6B" w:rsidP="00581DCF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B2B6B" w:rsidRP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125EE" w:rsidRPr="00581DCF" w:rsidRDefault="006125EE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</w:p>
                <w:p w:rsidR="00581DCF" w:rsidRPr="00664786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581DCF" w:rsidRPr="00A72B53" w:rsidRDefault="00581DCF" w:rsidP="00581DCF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Pr="00BC68E8">
        <w:rPr>
          <w:noProof/>
          <w:lang w:eastAsia="tr-TR"/>
        </w:rPr>
        <w:pict>
          <v:rect id="_x0000_s1041" style="position:absolute;margin-left:2.7pt;margin-top:6pt;width:251.25pt;height:703.25pt;z-index:251697152" strokecolor="#00b050" strokeweight="1.5pt">
            <v:stroke dashstyle="dashDot"/>
            <v:textbox style="mso-next-textbox:#_x0000_s1041"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3C0E72" w:rsidRPr="002E654C" w:rsidRDefault="00F1470A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A87559" w:rsidRDefault="00A87559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*Ses süreleri ve farklılıkları</w:t>
                  </w:r>
                </w:p>
                <w:p w:rsidR="007B50C4" w:rsidRP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0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*Ritmik Çalışmalar</w:t>
                  </w:r>
                </w:p>
                <w:p w:rsidR="007B50C4" w:rsidRP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8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*Notaları tanıma</w:t>
                  </w:r>
                </w:p>
                <w:p w:rsidR="00867696" w:rsidRPr="00196121" w:rsidRDefault="00867696" w:rsidP="0056602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16"/>
                      <w:szCs w:val="24"/>
                    </w:rPr>
                  </w:pPr>
                </w:p>
                <w:p w:rsidR="00A87559" w:rsidRPr="00A87559" w:rsidRDefault="00A87559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7B50C4" w:rsidRPr="002E654C" w:rsidRDefault="007B50C4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Denge ve nesne kontrolü çalışmaları ile hareket kabiliyetini geliştirme</w:t>
                  </w:r>
                </w:p>
                <w:p w:rsidR="007B50C4" w:rsidRP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4"/>
                      <w:szCs w:val="24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*Temel duruş hareketleri</w:t>
                  </w:r>
                </w:p>
                <w:p w:rsidR="007B50C4" w:rsidRP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4"/>
                      <w:szCs w:val="24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*istasyon çalışması</w:t>
                  </w:r>
                </w:p>
                <w:p w:rsidR="00867696" w:rsidRPr="00196121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8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</w:p>
                <w:p w:rsidR="00A87559" w:rsidRPr="00196121" w:rsidRDefault="00A87559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6"/>
                      <w:szCs w:val="24"/>
                    </w:rPr>
                  </w:pPr>
                </w:p>
                <w:p w:rsidR="0000497A" w:rsidRPr="002E654C" w:rsidRDefault="0000497A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7E659B" w:rsidRDefault="007E659B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*Hayvanları koruma günü ile ilgili kes yapıştır baykuş etkinliği</w:t>
                  </w:r>
                </w:p>
                <w:p w:rsidR="007B50C4" w:rsidRP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6"/>
                      <w:szCs w:val="24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*Hayalimdeki yer konulu suluboya çalışması</w:t>
                  </w:r>
                </w:p>
                <w:p w:rsidR="007B50C4" w:rsidRP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6"/>
                      <w:szCs w:val="24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*Sonbahar temalı kulak çubuğuyla ağaç çalışması</w:t>
                  </w:r>
                </w:p>
                <w:p w:rsidR="007B50C4" w:rsidRP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6"/>
                      <w:szCs w:val="24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*Cumhuriyet Bayramı ile ilgili etkinlik</w:t>
                  </w:r>
                </w:p>
                <w:p w:rsidR="00581DCF" w:rsidRDefault="00581DCF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E659B" w:rsidRDefault="007E659B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727FE" w:rsidRDefault="007727FE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_x0000_s1071" style="position:absolute;margin-left:-16.75pt;margin-top:-15.8pt;width:561.75pt;height:737.05pt;z-index:-251586560" strokecolor="#c90" strokeweight="3pt"/>
        </w:pict>
      </w:r>
      <w:r w:rsidRPr="00BC68E8">
        <w:rPr>
          <w:noProof/>
        </w:rPr>
        <w:pict>
          <v:shape id="_x0000_s1070" type="#_x0000_t75" style="position:absolute;margin-left:6.1pt;margin-top:7.95pt;width:246.1pt;height:243pt;z-index:251728896">
            <v:imagedata r:id="rId11" o:title="63081754"/>
          </v:shape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BC68E8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BC68E8">
        <w:rPr>
          <w:noProof/>
          <w:lang w:eastAsia="tr-TR"/>
        </w:rPr>
        <w:pict>
          <v:rect id="_x0000_s1047" style="position:absolute;margin-left:275.35pt;margin-top:15.35pt;width:253.85pt;height:97.75pt;z-index:251701248" strokecolor="#548dd4 [1951]" strokeweight="1.5pt">
            <v:stroke dashstyle="dashDot"/>
            <v:textbox style="mso-next-textbox:#_x0000_s1047">
              <w:txbxContent>
                <w:p w:rsidR="00D62E41" w:rsidRPr="00370638" w:rsidRDefault="00D62E41" w:rsidP="0000497A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</w:pPr>
                  <w:r w:rsidRPr="00370638"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  <w:t>GEZİ</w:t>
                  </w:r>
                </w:p>
                <w:p w:rsidR="00284B62" w:rsidRDefault="00284B62" w:rsidP="00284B62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19 EKİM CUMA GÜNÜ, ESKİ TÜRKİYE BÜYÜK MİLLET MECLİSİ’NE GEZİMİZ OLACAKTIR.</w:t>
                  </w:r>
                </w:p>
                <w:p w:rsidR="0000497A" w:rsidRPr="00664786" w:rsidRDefault="0000497A" w:rsidP="0000497A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2A3250" w:rsidRPr="00A72B53" w:rsidRDefault="002A3250" w:rsidP="00D62E4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BC68E8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BC68E8">
        <w:rPr>
          <w:noProof/>
          <w:lang w:eastAsia="tr-TR"/>
        </w:rPr>
        <w:pict>
          <v:rect id="_x0000_s1073" style="position:absolute;margin-left:275.35pt;margin-top:5.85pt;width:241pt;height:217.15pt;z-index:251730944" strokecolor="yellow" strokeweight="3.25pt">
            <v:stroke dashstyle="dashDot"/>
            <v:textbox style="mso-next-textbox:#_x0000_s1073">
              <w:txbxContent>
                <w:p w:rsidR="001177E9" w:rsidRPr="00CD366C" w:rsidRDefault="001177E9" w:rsidP="00CD366C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 </w:t>
                  </w:r>
                  <w:r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1177E9" w:rsidRDefault="001177E9" w:rsidP="001177E9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Olası a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cil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bir durumda 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danışmayla iletişime geçmeniz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ve birebir görüşmeler için randevu almanız gerekmektedir. Anlayışınız için teşekkürler…</w:t>
                  </w:r>
                </w:p>
                <w:p w:rsidR="001177E9" w:rsidRPr="009E58D6" w:rsidRDefault="001177E9" w:rsidP="001177E9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</w:pPr>
                  <w:r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>Randevu günü ve saati:</w:t>
                  </w:r>
                  <w:bookmarkStart w:id="0" w:name="_GoBack"/>
                  <w:bookmarkEnd w:id="0"/>
                  <w:r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1177E9" w:rsidRDefault="00CD366C" w:rsidP="001177E9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Hakan </w:t>
                  </w:r>
                  <w:r w:rsidR="00B40AE5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Ç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OŞKUN/Salı-</w:t>
                  </w:r>
                  <w:proofErr w:type="gramStart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10:4</w:t>
                  </w:r>
                  <w:r w:rsidR="001177E9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</w:t>
                  </w:r>
                  <w:proofErr w:type="gramEnd"/>
                  <w:r w:rsidR="001177E9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-1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2</w:t>
                  </w:r>
                  <w:r w:rsidR="001177E9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: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1</w:t>
                  </w:r>
                  <w:r w:rsidR="001177E9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</w:t>
                  </w:r>
                </w:p>
                <w:p w:rsidR="00CD366C" w:rsidRDefault="00CD366C" w:rsidP="001177E9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Tamer CEYLAN/Salı- </w:t>
                  </w:r>
                  <w:proofErr w:type="gramStart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09:00</w:t>
                  </w:r>
                  <w:proofErr w:type="gramEnd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-10:30</w:t>
                  </w:r>
                </w:p>
                <w:p w:rsidR="001177E9" w:rsidRDefault="001177E9" w:rsidP="001177E9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1177E9" w:rsidRPr="00215D00" w:rsidRDefault="001177E9" w:rsidP="001177E9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1177E9" w:rsidRPr="00A72B53" w:rsidRDefault="001177E9" w:rsidP="001177E9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19612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286385</wp:posOffset>
            </wp:positionV>
            <wp:extent cx="1466850" cy="1447800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p w:rsidR="00231C07" w:rsidRPr="00231C07" w:rsidRDefault="00BC68E8" w:rsidP="003712CE">
      <w:pPr>
        <w:tabs>
          <w:tab w:val="center" w:pos="5233"/>
          <w:tab w:val="left" w:pos="7945"/>
        </w:tabs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BC68E8">
        <w:rPr>
          <w:rFonts w:asciiTheme="majorHAnsi" w:hAnsiTheme="majorHAnsi"/>
          <w:b/>
          <w:noProof/>
          <w:color w:val="FF0000"/>
          <w:sz w:val="28"/>
          <w:szCs w:val="24"/>
          <w:lang w:eastAsia="tr-TR"/>
        </w:rPr>
        <w:lastRenderedPageBreak/>
        <w:pict>
          <v:rect id="_x0000_s1063" style="position:absolute;left:0;text-align:left;margin-left:-19.75pt;margin-top:-11.35pt;width:561.75pt;height:737.05pt;z-index:-251597824" strokecolor="#c90" strokeweight="3pt"/>
        </w:pict>
      </w:r>
    </w:p>
    <w:tbl>
      <w:tblPr>
        <w:tblpPr w:leftFromText="141" w:rightFromText="141" w:bottomFromText="200" w:vertAnchor="text" w:horzAnchor="margin" w:tblpY="610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42"/>
        <w:gridCol w:w="3484"/>
        <w:gridCol w:w="3672"/>
        <w:gridCol w:w="2197"/>
      </w:tblGrid>
      <w:tr w:rsidR="00183EAF" w:rsidTr="00183EAF">
        <w:trPr>
          <w:trHeight w:val="43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TARİH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ÖĞLE YEMEĞİ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İKİNDİ KAHVALTISI</w:t>
            </w:r>
          </w:p>
        </w:tc>
      </w:tr>
      <w:tr w:rsidR="00183EAF" w:rsidTr="00183EAF">
        <w:trPr>
          <w:trHeight w:val="4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01/10/2018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Peynirli omlet, domates, salatalık, zeytin, kuşburnu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 çorbası, tavuk sote, şehriyeli pirinç pilavı, üzüm hoşafı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Susamlı kek, limonata</w:t>
            </w:r>
          </w:p>
        </w:tc>
      </w:tr>
      <w:tr w:rsidR="00183EAF" w:rsidTr="00183EAF">
        <w:trPr>
          <w:trHeight w:val="4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Haşlanmış yumurta, tereyağlı reçelli ekmek, zeytin, peynir,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Etli kuru fasulye, bulgur pilavı, cacık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Peynirli poğaça, meyve</w:t>
            </w:r>
          </w:p>
        </w:tc>
      </w:tr>
      <w:tr w:rsidR="00183EAF" w:rsidTr="00183EAF">
        <w:trPr>
          <w:trHeight w:val="4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Melemen, yeşil zeytin, beyaz peynir,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Tavuk çorbası, yeşil mercimek yemeği, makarna salatası, meyve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puding</w:t>
            </w:r>
          </w:p>
        </w:tc>
      </w:tr>
      <w:tr w:rsidR="00183EAF" w:rsidTr="00183EAF">
        <w:trPr>
          <w:trHeight w:val="55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Bazlama, peynir, zeytin, domates, salatalık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Taze fasulye yemeği, bulgur pilavı,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simidi, peynir, zeytin, meyve çayı</w:t>
            </w:r>
          </w:p>
        </w:tc>
      </w:tr>
      <w:tr w:rsidR="00183EAF" w:rsidTr="00183EAF">
        <w:trPr>
          <w:trHeight w:val="67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Kuru köfte, çorba, patates kızartması, söğüş salata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meşrubat</w:t>
            </w:r>
          </w:p>
        </w:tc>
      </w:tr>
      <w:tr w:rsidR="00183EAF" w:rsidTr="00183EAF">
        <w:trPr>
          <w:trHeight w:val="74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08/10/2018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 zeytin, domates,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 çorbası, kıymalı makarna, cacık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bitki çayı</w:t>
            </w:r>
          </w:p>
        </w:tc>
      </w:tr>
      <w:tr w:rsidR="00183EAF" w:rsidTr="00183EAF">
        <w:trPr>
          <w:trHeight w:val="77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09/10/2018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Yeşil zeytin, domates, salatalık, peynir, ıhlamur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Zeytinyağlı pırasa, şehriye pilavı, yoğurt,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kek, meyve</w:t>
            </w:r>
          </w:p>
        </w:tc>
      </w:tr>
      <w:tr w:rsidR="00183EAF" w:rsidTr="00183EAF">
        <w:trPr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10/10/2018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tereyağlı ballı ekmek, zeytin, peynir,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pide, ayran, yeşillik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Revani, bitki çayı</w:t>
            </w:r>
          </w:p>
        </w:tc>
      </w:tr>
      <w:tr w:rsidR="00183EAF" w:rsidTr="00183EAF">
        <w:trPr>
          <w:trHeight w:val="62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11/10/2018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zeytin, domates, salatalık,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Ispanak yemeği, tereyağlı makarna,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Paskalya çöreği, meyve salatası</w:t>
            </w:r>
          </w:p>
        </w:tc>
      </w:tr>
      <w:tr w:rsidR="00183EAF" w:rsidTr="00183EAF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12/10/2018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etli biber dolması, mevsim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bitki çayı</w:t>
            </w:r>
          </w:p>
        </w:tc>
      </w:tr>
      <w:tr w:rsidR="00183EAF" w:rsidTr="00183EAF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15/10/2018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peynir, salatalık, zeytin,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kıymalı spagetti, havuç salatası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ekmek, süt</w:t>
            </w:r>
          </w:p>
        </w:tc>
      </w:tr>
      <w:tr w:rsidR="00183EAF" w:rsidTr="00183EAF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16/10/2018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yeşil zeytin, domates, salatalık, ıhlamur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orman kebabı, bulgur pilavı, cacık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Tavukgöğsü tatlısı, meyve</w:t>
            </w:r>
          </w:p>
        </w:tc>
      </w:tr>
      <w:tr w:rsidR="00183EAF" w:rsidTr="00183EAF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17/10/2018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zeytin,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patlıcan musakka, şehriye pilavı,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 parçalı kek, süt</w:t>
            </w:r>
          </w:p>
        </w:tc>
      </w:tr>
      <w:tr w:rsidR="00183EAF" w:rsidTr="00183EAF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18/10/2018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peynir, domates, zeytin,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Tavuklu bulgur pilavı, mercimek çorbası, cacık, yeşillik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poğaça, bitki çayı</w:t>
            </w:r>
          </w:p>
        </w:tc>
      </w:tr>
      <w:tr w:rsidR="00183EAF" w:rsidTr="00183EAF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19/10/2018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nohut yemeği, pirinç pilavı,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meyve</w:t>
            </w:r>
          </w:p>
        </w:tc>
      </w:tr>
      <w:tr w:rsidR="00183EAF" w:rsidTr="00183EAF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22/10/2018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yeşil zeytin, domates, salatalık, peynir,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kuru köfte, patates kızartması, ayran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puding</w:t>
            </w:r>
          </w:p>
        </w:tc>
      </w:tr>
      <w:tr w:rsidR="00183EAF" w:rsidTr="00183EAF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23/10/2018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Çilek reçeli, tereyağlı ekmek, zeytin, peynir,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şehriyeli bulgur pilavı, mevsim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Susamlı kurabiye, meyve</w:t>
            </w:r>
          </w:p>
        </w:tc>
      </w:tr>
      <w:tr w:rsidR="00183EAF" w:rsidTr="00183EAF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24/10/2018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zeytin, peynir, bal,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Barbekü,  ayran,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kek, süt</w:t>
            </w:r>
          </w:p>
        </w:tc>
      </w:tr>
      <w:tr w:rsidR="00183EAF" w:rsidTr="00183EAF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25/10/2018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tost, domates, zeytin,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biber dolması, makarna salatası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Simit, ayran </w:t>
            </w:r>
          </w:p>
        </w:tc>
      </w:tr>
      <w:tr w:rsidR="00183EAF" w:rsidTr="00183EAF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26/10/2018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Peynir, zeytin, haşlanmış yumurta, domates,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Şehriye çorbası, kabak yemeği, tavuklu pirinç pilavı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bitki çayı</w:t>
            </w:r>
          </w:p>
        </w:tc>
      </w:tr>
      <w:tr w:rsidR="00183EAF" w:rsidTr="00183EAF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30/10/2018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Omlet,peynir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zeytin,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Pazı yemeği, tereyağlı erişte, salata,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limonata</w:t>
            </w:r>
          </w:p>
        </w:tc>
      </w:tr>
      <w:tr w:rsidR="00183EAF" w:rsidTr="00183EAF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31/10/2018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Fındık ezmesi, kaşar peyniri, zeytin,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etli bezelye yemeği, cacık,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EAF" w:rsidRDefault="00183EA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</w:tbl>
    <w:p w:rsidR="00A87559" w:rsidRPr="0066321E" w:rsidRDefault="006E01A5" w:rsidP="006E01A5">
      <w:pPr>
        <w:tabs>
          <w:tab w:val="left" w:pos="3252"/>
          <w:tab w:val="left" w:pos="4171"/>
        </w:tabs>
        <w:rPr>
          <w:rFonts w:asciiTheme="majorHAnsi" w:hAnsiTheme="majorHAnsi"/>
          <w:color w:val="0F243E" w:themeColor="text2" w:themeShade="80"/>
        </w:rPr>
      </w:pPr>
      <w:r>
        <w:rPr>
          <w:rFonts w:ascii="Comic Sans MS" w:hAnsi="Comic Sans MS"/>
          <w:b/>
          <w:color w:val="7030A0"/>
          <w:sz w:val="28"/>
        </w:rPr>
        <w:t xml:space="preserve">         ÖZEL YENİ BİLİM İLKOKULU EKİM AYI YEMEK LİSTESİ                         </w:t>
      </w:r>
      <w:r>
        <w:rPr>
          <w:rFonts w:asciiTheme="majorHAnsi" w:hAnsiTheme="majorHAnsi"/>
          <w:color w:val="0F243E" w:themeColor="text2" w:themeShade="80"/>
        </w:rPr>
        <w:tab/>
      </w: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96" w:rsidRDefault="009B7496" w:rsidP="009451F3">
      <w:pPr>
        <w:spacing w:after="0" w:line="240" w:lineRule="auto"/>
      </w:pPr>
      <w:r>
        <w:separator/>
      </w:r>
    </w:p>
  </w:endnote>
  <w:endnote w:type="continuationSeparator" w:id="0">
    <w:p w:rsidR="009B7496" w:rsidRDefault="009B7496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BC68E8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proofErr w:type="spellStart"/>
                <w:r w:rsidR="000B170F"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="000B170F" w:rsidRPr="002F046D">
                  <w:rPr>
                    <w:color w:val="FFFFFF" w:themeColor="background1"/>
                    <w:sz w:val="20"/>
                  </w:rPr>
                  <w:t xml:space="preserve">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96" w:rsidRDefault="009B7496" w:rsidP="009451F3">
      <w:pPr>
        <w:spacing w:after="0" w:line="240" w:lineRule="auto"/>
      </w:pPr>
      <w:r>
        <w:separator/>
      </w:r>
    </w:p>
  </w:footnote>
  <w:footnote w:type="continuationSeparator" w:id="0">
    <w:p w:rsidR="009B7496" w:rsidRDefault="009B7496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30AAB"/>
    <w:rsid w:val="000320D2"/>
    <w:rsid w:val="00053C36"/>
    <w:rsid w:val="00063C06"/>
    <w:rsid w:val="000667D2"/>
    <w:rsid w:val="00071305"/>
    <w:rsid w:val="000B0D78"/>
    <w:rsid w:val="000B170F"/>
    <w:rsid w:val="000B48C9"/>
    <w:rsid w:val="000C6F6C"/>
    <w:rsid w:val="000E0FBA"/>
    <w:rsid w:val="000E79EA"/>
    <w:rsid w:val="000F7504"/>
    <w:rsid w:val="00111384"/>
    <w:rsid w:val="001177E9"/>
    <w:rsid w:val="00121688"/>
    <w:rsid w:val="001470DC"/>
    <w:rsid w:val="0015192D"/>
    <w:rsid w:val="00155E58"/>
    <w:rsid w:val="0017383D"/>
    <w:rsid w:val="00183EAF"/>
    <w:rsid w:val="00196121"/>
    <w:rsid w:val="001A3530"/>
    <w:rsid w:val="001B2B8C"/>
    <w:rsid w:val="001D2BCC"/>
    <w:rsid w:val="001D6990"/>
    <w:rsid w:val="001E5CEF"/>
    <w:rsid w:val="001F011B"/>
    <w:rsid w:val="002052A9"/>
    <w:rsid w:val="00212D26"/>
    <w:rsid w:val="00215D00"/>
    <w:rsid w:val="00231C07"/>
    <w:rsid w:val="002323C1"/>
    <w:rsid w:val="002477A7"/>
    <w:rsid w:val="00260E01"/>
    <w:rsid w:val="002612C7"/>
    <w:rsid w:val="0026675D"/>
    <w:rsid w:val="00271E89"/>
    <w:rsid w:val="00274330"/>
    <w:rsid w:val="00284B62"/>
    <w:rsid w:val="002A3250"/>
    <w:rsid w:val="002A3A3B"/>
    <w:rsid w:val="002C007D"/>
    <w:rsid w:val="002C0F95"/>
    <w:rsid w:val="002D0AEA"/>
    <w:rsid w:val="002E654C"/>
    <w:rsid w:val="002F0BAC"/>
    <w:rsid w:val="00303C18"/>
    <w:rsid w:val="0031035C"/>
    <w:rsid w:val="003165BD"/>
    <w:rsid w:val="00320411"/>
    <w:rsid w:val="00325144"/>
    <w:rsid w:val="00336E46"/>
    <w:rsid w:val="00341AD4"/>
    <w:rsid w:val="003563C9"/>
    <w:rsid w:val="0036090F"/>
    <w:rsid w:val="00370638"/>
    <w:rsid w:val="003712CE"/>
    <w:rsid w:val="0038777F"/>
    <w:rsid w:val="0039066C"/>
    <w:rsid w:val="003B215A"/>
    <w:rsid w:val="003C0E72"/>
    <w:rsid w:val="003E7902"/>
    <w:rsid w:val="003F4672"/>
    <w:rsid w:val="00412EBA"/>
    <w:rsid w:val="004315F3"/>
    <w:rsid w:val="004353AE"/>
    <w:rsid w:val="004370B2"/>
    <w:rsid w:val="004377B8"/>
    <w:rsid w:val="004450D6"/>
    <w:rsid w:val="0047490F"/>
    <w:rsid w:val="00482F59"/>
    <w:rsid w:val="00484798"/>
    <w:rsid w:val="00494DFB"/>
    <w:rsid w:val="004C68AC"/>
    <w:rsid w:val="004F2013"/>
    <w:rsid w:val="004F2202"/>
    <w:rsid w:val="004F4781"/>
    <w:rsid w:val="00536769"/>
    <w:rsid w:val="005376D8"/>
    <w:rsid w:val="00543175"/>
    <w:rsid w:val="00566026"/>
    <w:rsid w:val="00566267"/>
    <w:rsid w:val="0057214A"/>
    <w:rsid w:val="00581DCF"/>
    <w:rsid w:val="005B007E"/>
    <w:rsid w:val="005C157A"/>
    <w:rsid w:val="005C1C93"/>
    <w:rsid w:val="005C1DED"/>
    <w:rsid w:val="00601E5C"/>
    <w:rsid w:val="006125EE"/>
    <w:rsid w:val="0062374D"/>
    <w:rsid w:val="00650808"/>
    <w:rsid w:val="006552B2"/>
    <w:rsid w:val="0066321E"/>
    <w:rsid w:val="00664786"/>
    <w:rsid w:val="00665CE4"/>
    <w:rsid w:val="00676E4D"/>
    <w:rsid w:val="0069550F"/>
    <w:rsid w:val="00695B3A"/>
    <w:rsid w:val="006B1967"/>
    <w:rsid w:val="006B2B6B"/>
    <w:rsid w:val="006C33E9"/>
    <w:rsid w:val="006E01A5"/>
    <w:rsid w:val="006E3363"/>
    <w:rsid w:val="006F4271"/>
    <w:rsid w:val="006F5D90"/>
    <w:rsid w:val="00740EE5"/>
    <w:rsid w:val="00754E56"/>
    <w:rsid w:val="007727FE"/>
    <w:rsid w:val="00794958"/>
    <w:rsid w:val="007A3779"/>
    <w:rsid w:val="007A6693"/>
    <w:rsid w:val="007B0BFC"/>
    <w:rsid w:val="007B4872"/>
    <w:rsid w:val="007B50C4"/>
    <w:rsid w:val="007C61A7"/>
    <w:rsid w:val="007E1C59"/>
    <w:rsid w:val="007E659B"/>
    <w:rsid w:val="007F58BC"/>
    <w:rsid w:val="00801D45"/>
    <w:rsid w:val="008020E7"/>
    <w:rsid w:val="0080634A"/>
    <w:rsid w:val="00853077"/>
    <w:rsid w:val="00860DF8"/>
    <w:rsid w:val="00862369"/>
    <w:rsid w:val="00862744"/>
    <w:rsid w:val="00867696"/>
    <w:rsid w:val="008960A0"/>
    <w:rsid w:val="008B07CB"/>
    <w:rsid w:val="008D3394"/>
    <w:rsid w:val="008D5ED6"/>
    <w:rsid w:val="00924F6E"/>
    <w:rsid w:val="0092504D"/>
    <w:rsid w:val="009451F3"/>
    <w:rsid w:val="009463D1"/>
    <w:rsid w:val="009471B4"/>
    <w:rsid w:val="0095682A"/>
    <w:rsid w:val="0096492B"/>
    <w:rsid w:val="00971225"/>
    <w:rsid w:val="00971F19"/>
    <w:rsid w:val="00972EB4"/>
    <w:rsid w:val="0098452C"/>
    <w:rsid w:val="009A64A1"/>
    <w:rsid w:val="009A75EF"/>
    <w:rsid w:val="009B7496"/>
    <w:rsid w:val="009C2555"/>
    <w:rsid w:val="009E541C"/>
    <w:rsid w:val="009E5552"/>
    <w:rsid w:val="009F2855"/>
    <w:rsid w:val="00A06F21"/>
    <w:rsid w:val="00A359C1"/>
    <w:rsid w:val="00A5347E"/>
    <w:rsid w:val="00A56547"/>
    <w:rsid w:val="00A81583"/>
    <w:rsid w:val="00A87559"/>
    <w:rsid w:val="00A8760D"/>
    <w:rsid w:val="00A92396"/>
    <w:rsid w:val="00AA0540"/>
    <w:rsid w:val="00AB094B"/>
    <w:rsid w:val="00AC14A5"/>
    <w:rsid w:val="00AE7B2C"/>
    <w:rsid w:val="00B011E3"/>
    <w:rsid w:val="00B06FDA"/>
    <w:rsid w:val="00B1226A"/>
    <w:rsid w:val="00B13B73"/>
    <w:rsid w:val="00B248D7"/>
    <w:rsid w:val="00B40AE5"/>
    <w:rsid w:val="00B672C6"/>
    <w:rsid w:val="00B84E99"/>
    <w:rsid w:val="00B85EC8"/>
    <w:rsid w:val="00BA3791"/>
    <w:rsid w:val="00BC68E8"/>
    <w:rsid w:val="00BE2A46"/>
    <w:rsid w:val="00BE746D"/>
    <w:rsid w:val="00BF390D"/>
    <w:rsid w:val="00BF4B05"/>
    <w:rsid w:val="00C10263"/>
    <w:rsid w:val="00C612A5"/>
    <w:rsid w:val="00C86504"/>
    <w:rsid w:val="00C95E94"/>
    <w:rsid w:val="00CA7B91"/>
    <w:rsid w:val="00CD366C"/>
    <w:rsid w:val="00CD52F3"/>
    <w:rsid w:val="00CF41B7"/>
    <w:rsid w:val="00CF44EA"/>
    <w:rsid w:val="00D33917"/>
    <w:rsid w:val="00D36B3A"/>
    <w:rsid w:val="00D40CFC"/>
    <w:rsid w:val="00D56527"/>
    <w:rsid w:val="00D62E41"/>
    <w:rsid w:val="00D877D7"/>
    <w:rsid w:val="00D9171A"/>
    <w:rsid w:val="00DB1833"/>
    <w:rsid w:val="00DB4963"/>
    <w:rsid w:val="00DC0A62"/>
    <w:rsid w:val="00DC6C0E"/>
    <w:rsid w:val="00DF5D61"/>
    <w:rsid w:val="00EA344F"/>
    <w:rsid w:val="00EC28A0"/>
    <w:rsid w:val="00EC3729"/>
    <w:rsid w:val="00ED5A1E"/>
    <w:rsid w:val="00F1470A"/>
    <w:rsid w:val="00F46454"/>
    <w:rsid w:val="00F6709D"/>
    <w:rsid w:val="00F86A27"/>
    <w:rsid w:val="00FA0831"/>
    <w:rsid w:val="00FB2721"/>
    <w:rsid w:val="00FB646F"/>
    <w:rsid w:val="00FC7A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172C-0194-4107-91D8-E322985B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28</cp:revision>
  <dcterms:created xsi:type="dcterms:W3CDTF">2018-09-23T16:59:00Z</dcterms:created>
  <dcterms:modified xsi:type="dcterms:W3CDTF">2018-09-27T11:11:00Z</dcterms:modified>
</cp:coreProperties>
</file>