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F1E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6F1EB1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56489A" w:rsidRPr="00DC3FC1" w:rsidRDefault="0056489A" w:rsidP="0056489A">
                  <w:pPr>
                    <w:jc w:val="center"/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</w:pP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 w:rsidR="00E979E5"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 xml:space="preserve"> NELER Ö</w:t>
                  </w:r>
                  <w:r w:rsidRPr="00DC3FC1">
                    <w:rPr>
                      <w:rFonts w:cs="Andalus"/>
                      <w:b/>
                      <w:outline/>
                      <w:color w:val="ED7D31" w:themeColor="accent2"/>
                      <w:sz w:val="52"/>
                    </w:rPr>
                    <w:t>Ğ</w:t>
                  </w: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>RENECE</w:t>
                  </w:r>
                  <w:r w:rsidRPr="00DC3FC1">
                    <w:rPr>
                      <w:rFonts w:cs="Andalus"/>
                      <w:b/>
                      <w:outline/>
                      <w:color w:val="ED7D31" w:themeColor="accent2"/>
                      <w:sz w:val="52"/>
                    </w:rPr>
                    <w:t>Ğİ</w:t>
                  </w:r>
                  <w:r w:rsidRPr="00DC3FC1">
                    <w:rPr>
                      <w:rFonts w:ascii="Andalus" w:hAnsi="Andalus" w:cs="Andalus"/>
                      <w:b/>
                      <w:outline/>
                      <w:color w:val="ED7D31" w:themeColor="accent2"/>
                      <w:sz w:val="52"/>
                    </w:rPr>
                    <w:t>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56489A"/>
    <w:p w:rsidR="00184466" w:rsidRDefault="006F1EB1" w:rsidP="00444955">
      <w:pPr>
        <w:rPr>
          <w:noProof/>
          <w:lang w:eastAsia="tr-TR"/>
        </w:rPr>
      </w:pPr>
      <w:r>
        <w:rPr>
          <w:noProof/>
        </w:rPr>
        <w:pict>
          <v:shape id="_x0000_s1029" type="#_x0000_t75" style="position:absolute;margin-left:327.75pt;margin-top:19.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6F1EB1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198" o:spid="_x0000_s1061" style="position:absolute;margin-left:277.4pt;margin-top:250.65pt;width:268.55pt;height:183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>
                <w:txbxContent>
                  <w:p w:rsidR="00184466" w:rsidRPr="0056489A" w:rsidRDefault="00184466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inset=",7.2pt,,0">
                <w:txbxContent>
                  <w:p w:rsidR="002A21A4" w:rsidRPr="00B80147" w:rsidRDefault="002A21A4" w:rsidP="002A21A4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Bir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masalı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veya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olayı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hatlarıyla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anlatır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2A21A4" w:rsidRPr="00B80147" w:rsidRDefault="002A21A4" w:rsidP="002A21A4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Basit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resimlerden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anlamlar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çıkarır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bunları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birbirine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bağlayarak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olayı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açıklar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Okuduğu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metni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hatlarıyla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anlatır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Okuduğu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metinlerdeki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hikâye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unsurlarını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belirler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İşitilebilir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ses</w:t>
                    </w:r>
                    <w:proofErr w:type="spellEnd"/>
                    <w:proofErr w:type="gram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tonuyla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okur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vurgu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tonlamalara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dikkat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eder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Parmakla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takip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etmeden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>
                      <w:rPr>
                        <w:color w:val="2E74B5" w:themeColor="accent1" w:themeShade="BF"/>
                      </w:rPr>
                      <w:t>sınıf</w:t>
                    </w:r>
                    <w:proofErr w:type="spell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>
                      <w:rPr>
                        <w:color w:val="2E74B5" w:themeColor="accent1" w:themeShade="BF"/>
                      </w:rPr>
                      <w:t>düzeyine</w:t>
                    </w:r>
                    <w:proofErr w:type="spell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>
                      <w:rPr>
                        <w:color w:val="2E74B5" w:themeColor="accent1" w:themeShade="BF"/>
                      </w:rPr>
                      <w:t>uygun</w:t>
                    </w:r>
                    <w:proofErr w:type="spell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>
                      <w:rPr>
                        <w:color w:val="2E74B5" w:themeColor="accent1" w:themeShade="BF"/>
                      </w:rPr>
                      <w:t>hızda</w:t>
                    </w:r>
                    <w:proofErr w:type="spell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>
                      <w:rPr>
                        <w:color w:val="2E74B5" w:themeColor="accent1" w:themeShade="BF"/>
                      </w:rPr>
                      <w:t>okur</w:t>
                    </w:r>
                    <w:proofErr w:type="spell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Anlamını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bilmediği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sözcükleri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öğrenir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  <w:r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Yazdıklarını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kontrol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ederek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ifade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harf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,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noktalama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gibi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yanlışları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varsa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bunları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belirler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ve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düzeltir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2A21A4" w:rsidRPr="00B80147" w:rsidRDefault="002A21A4" w:rsidP="002A21A4">
                    <w:pPr>
                      <w:pStyle w:val="AralkYok"/>
                      <w:rPr>
                        <w:color w:val="2E74B5" w:themeColor="accent1" w:themeShade="BF"/>
                      </w:rPr>
                    </w:pPr>
                    <w:proofErr w:type="spellStart"/>
                    <w:proofErr w:type="gramStart"/>
                    <w:r w:rsidRPr="00B80147">
                      <w:rPr>
                        <w:color w:val="2E74B5" w:themeColor="accent1" w:themeShade="BF"/>
                      </w:rPr>
                      <w:t>Yazdıklarını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 xml:space="preserve"> </w:t>
                    </w:r>
                    <w:proofErr w:type="spellStart"/>
                    <w:r w:rsidRPr="00B80147">
                      <w:rPr>
                        <w:color w:val="2E74B5" w:themeColor="accent1" w:themeShade="BF"/>
                      </w:rPr>
                      <w:t>paylaşır</w:t>
                    </w:r>
                    <w:proofErr w:type="spellEnd"/>
                    <w:r w:rsidRPr="00B80147">
                      <w:rPr>
                        <w:color w:val="2E74B5" w:themeColor="accent1" w:themeShade="BF"/>
                      </w:rPr>
                      <w:t>.</w:t>
                    </w:r>
                    <w:proofErr w:type="gramEnd"/>
                  </w:p>
                  <w:p w:rsidR="000A1223" w:rsidRPr="00E06CE6" w:rsidRDefault="000A1223" w:rsidP="00E06CE6">
                    <w:pPr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0pt;margin-top:231.4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13" o:spid="_x0000_s1033" style="position:absolute;margin-left:294.35pt;margin-top:496.1pt;width:244.55pt;height:232.8pt;z-index:25167769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">
            <v:rect id="Rectangle 14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2j8MA&#10;AADbAAAADwAAAGRycy9kb3ducmV2LnhtbESPT2sCMRDF74V+hzCFXopmW6TIapQiCNLLUuuf65iM&#10;m6WbybJJ3fTbN4LgbYb35v3ezJfJteJCfWg8K3gdFyCItTcN1wp23+vRFESIyAZbz6TgjwIsF48P&#10;cyyNH/iLLttYixzCoUQFNsaulDJoSw7D2HfEWTv73mHMa19L0+OQw10r34riXTpsOBMsdrSypH+2&#10;vy5D9GHYV3Q82YS0+aySfhkqrdTzU/qYgYiU4t18u96YXH8C11/y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Y2j8MAAADbAAAADwAAAAAAAAAAAAAAAACYAgAAZHJzL2Rv&#10;d25yZXYueG1sUEsFBgAAAAAEAAQA9QAAAIgDAAAAAA==&#10;" fillcolor="#70ad47 [3209]" stroked="f" strokeweight="1pt">
              <v:textbox>
                <w:txbxContent>
                  <w:p w:rsidR="00444955" w:rsidRPr="0056489A" w:rsidRDefault="00444955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0947B8" w:rsidRDefault="000947B8" w:rsidP="000947B8">
                    <w:pPr>
                      <w:ind w:left="360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  <w:r>
                      <w:rPr>
                        <w:caps/>
                        <w:color w:val="5B9BD5" w:themeColor="accent1"/>
                        <w:sz w:val="20"/>
                        <w:szCs w:val="20"/>
                      </w:rPr>
                      <w:t>“ı’m hungry!” (acıktım!) konusunu işleyeceğiz. öğrencilerimiz atıştırmalıkları, sebzeleri ve meyveleri ingilizce olarak söyleyebilecekler. sevdikleri ve sevmedikleri yiyecekler hakkında konuşabilecekler. öğrencilerimiz en sevdikleri yiyecek ve içecekler sorulduğunda söyleyebilecekler.</w:t>
                    </w:r>
                  </w:p>
                  <w:p w:rsidR="00AA1BE0" w:rsidRPr="00AA1BE0" w:rsidRDefault="00AA1BE0" w:rsidP="00AA1BE0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199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>
                <w:txbxContent>
                  <w:p w:rsidR="0056489A" w:rsidRPr="0056489A" w:rsidRDefault="0056489A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2A21A4" w:rsidRPr="000B2C92" w:rsidRDefault="002A21A4" w:rsidP="002A21A4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Times New Roman"/>
                        <w:color w:val="2E74B5" w:themeColor="accent1" w:themeShade="BF"/>
                        <w:sz w:val="20"/>
                        <w:szCs w:val="20"/>
                      </w:rPr>
                      <w:t xml:space="preserve">Biri çarpma işlemi olmak üzere en çok iki işlem gerektiren problemleri çözer. </w:t>
                    </w:r>
                  </w:p>
                  <w:p w:rsidR="002A21A4" w:rsidRPr="000B2C92" w:rsidRDefault="002A21A4" w:rsidP="002A21A4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Calibri"/>
                        <w:color w:val="2E74B5" w:themeColor="accent1" w:themeShade="BF"/>
                      </w:rPr>
                      <w:t>Bölme işleminde gruplama ve paylaştırma anlamlarını kullanır.</w:t>
                    </w:r>
                  </w:p>
                  <w:p w:rsidR="002A21A4" w:rsidRPr="000B2C92" w:rsidRDefault="002A21A4" w:rsidP="002A21A4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Times New Roman"/>
                        <w:color w:val="2E74B5" w:themeColor="accent1" w:themeShade="BF"/>
                      </w:rPr>
                      <w:t xml:space="preserve">Bölme işlemini yapar, bölme işleminin işaretini (÷) kullanır. </w:t>
                    </w:r>
                  </w:p>
                  <w:p w:rsidR="002A21A4" w:rsidRPr="000B2C92" w:rsidRDefault="002A21A4" w:rsidP="002A21A4">
                    <w:pPr>
                      <w:rPr>
                        <w:color w:val="2E74B5" w:themeColor="accent1" w:themeShade="BF"/>
                      </w:rPr>
                    </w:pPr>
                    <w:r w:rsidRPr="000B2C92">
                      <w:rPr>
                        <w:rFonts w:ascii="Calibri" w:eastAsia="Calibri" w:hAnsi="Calibri" w:cs="Times New Roman"/>
                        <w:color w:val="2E74B5" w:themeColor="accent1" w:themeShade="BF"/>
                      </w:rPr>
                      <w:t xml:space="preserve">Verilen bütün, yarım ve çeyrek modellerinin kesir gösterimlerini kullanır. </w:t>
                    </w:r>
                  </w:p>
                  <w:p w:rsidR="006D6599" w:rsidRPr="006D6599" w:rsidRDefault="006D6599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7" o:spid="_x0000_s1036" style="position:absolute;margin-left:-7.3pt;margin-top:482.7pt;width:284.7pt;height:200.2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>
                <w:txbxContent>
                  <w:p w:rsidR="00720C07" w:rsidRPr="0056489A" w:rsidRDefault="00720C07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 BİLGİSİ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2A21A4" w:rsidRPr="000B2C92" w:rsidRDefault="002A21A4" w:rsidP="002A21A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Oyun oynamak için güvenli alanları seçer ve oyun araçlarını güvenli kullanır.</w:t>
                    </w:r>
                  </w:p>
                  <w:p w:rsidR="002A21A4" w:rsidRPr="000B2C92" w:rsidRDefault="002A21A4" w:rsidP="002A21A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Teknolojik araç ve gereçleri güvenli bir şekilde kullanır.</w:t>
                    </w:r>
                  </w:p>
                  <w:p w:rsidR="002A21A4" w:rsidRPr="000B2C92" w:rsidRDefault="002A21A4" w:rsidP="002A21A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Acil durumlarda yardım alabileceği kurumların yanı sıra, yakın çevresindeki kişilerin hangilerinden yardım alacağını bilir.</w:t>
                    </w:r>
                  </w:p>
                  <w:p w:rsidR="002A21A4" w:rsidRPr="000B2C92" w:rsidRDefault="002A21A4" w:rsidP="002A21A4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İlaç kullanımı ile ilgili nelere dikkat edeceğini bilir.</w:t>
                    </w:r>
                  </w:p>
                  <w:p w:rsidR="002A21A4" w:rsidRPr="000B2C92" w:rsidRDefault="002A21A4" w:rsidP="002A21A4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Herhangi bir sağlık problemi, alerjik durumu, sürekli kullandığı ilaç vb. varsa bunları yazılı olarak yanında bulundurması gerektiğini bilir.</w:t>
                    </w:r>
                  </w:p>
                  <w:p w:rsidR="002A21A4" w:rsidRPr="000B2C92" w:rsidRDefault="002A21A4" w:rsidP="002A21A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Yakın çevresindeki kültürel miras </w:t>
                    </w:r>
                    <w:proofErr w:type="spellStart"/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ögelerine</w:t>
                    </w:r>
                    <w:proofErr w:type="spellEnd"/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 örnekler verir.</w:t>
                    </w:r>
                  </w:p>
                  <w:p w:rsidR="002A21A4" w:rsidRPr="000B2C92" w:rsidRDefault="002A21A4" w:rsidP="002A21A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0B2C92">
                      <w:rPr>
                        <w:color w:val="2E74B5" w:themeColor="accent1" w:themeShade="BF"/>
                        <w:sz w:val="20"/>
                        <w:szCs w:val="20"/>
                      </w:rPr>
                      <w:t>Yakın çevresinde yapılan üretim faaliyetlerini gözlemler.</w:t>
                    </w:r>
                  </w:p>
                  <w:p w:rsidR="00E06CE6" w:rsidRPr="002A21A4" w:rsidRDefault="00E06CE6" w:rsidP="002A21A4">
                    <w:pPr>
                      <w:rPr>
                        <w:rFonts w:ascii="Arial" w:hAnsi="Arial" w:cs="Arial"/>
                        <w:color w:val="231F20"/>
                      </w:rPr>
                    </w:pPr>
                  </w:p>
                  <w:p w:rsidR="000A1223" w:rsidRPr="0008625F" w:rsidRDefault="000A1223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6F1EB1" w:rsidP="00444955">
      <w:r>
        <w:rPr>
          <w:noProof/>
          <w:lang w:eastAsia="tr-TR"/>
        </w:rPr>
        <w:lastRenderedPageBreak/>
        <w:pict>
          <v:group id="_x0000_s1070" style="position:absolute;margin-left:-14.7pt;margin-top:336.7pt;width:554.95pt;height:105.25pt;z-index:251712512" coordorigin="426,7454" coordsize="11099,2105">
            <v:rect id="Rectangle 30" o:spid="_x0000_s1043" style="position:absolute;left:426;top:7454;width:11099;height:79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7MAA&#10;AADbAAAADwAAAGRycy9kb3ducmV2LnhtbERPS0sDMRC+C/6HMEIvYrNWKLI2LSIIpZfF1sd1TMbN&#10;4maybNJu/PfOodDjx/debUro1YnG1EU2cD+vQBHb6DpuDbwfXu8eQaWM7LCPTAb+KMFmfX21wtrF&#10;id/otM+tkhBONRrwOQ+11sl6CpjmcSAW7ieOAbPAsdVuxEnCQ68XVbXUATuWBo8DvXiyv/tjkBL7&#10;OX009PXtC9J21xR7OzXWmNlNeX4Clanki/js3joDD7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hs7MAAAADbAAAADwAAAAAAAAAAAAAAAACYAgAAZHJzL2Rvd25y&#10;ZXYueG1sUEsFBgAAAAAEAAQA9QAAAIUDAAAAAA==&#10;" fillcolor="#70ad47 [3209]" stroked="f" strokecolor="white [3212]" strokeweight="3pt">
              <v:fill color2="#43682a"/>
              <v:shadow color="#868686"/>
              <v:textbox style="mso-next-textbox:#Rectangle 3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rect id="Text Box 31" o:spid="_x0000_s1044" style="position:absolute;left:426;top:8335;width:11077;height:12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color="white [3212]" stroked="f" strokecolor="#f2f2f2 [3041]" strokeweight="1pt">
              <v:fill color2="#375623 [1609]"/>
              <v:shadow type="perspective" color="#c5e0b3 [1305]" opacity=".5" origin=",.5" offset="0,0" matrix=",-56756f,,.5"/>
              <v:textbox style="mso-next-textbox:#Text Box 31" inset=",7.2pt,,0">
                <w:txbxContent>
                  <w:p w:rsidR="00E6083E" w:rsidRPr="004C35F2" w:rsidRDefault="0028734C" w:rsidP="00F8048B">
                    <w:pPr>
                      <w:rPr>
                        <w:color w:val="2E74B5" w:themeColor="accent1" w:themeShade="BF"/>
                      </w:rPr>
                    </w:pPr>
                    <w:r w:rsidRPr="004C35F2">
                      <w:rPr>
                        <w:color w:val="2E74B5" w:themeColor="accent1" w:themeShade="BF"/>
                      </w:rPr>
                      <w:t>OYUN VE ETKİNLİKLERE KATILIRKEN GÜVENLİK RİSKİ OLUŞTURAN UNSURLARI ÖĞRENME</w:t>
                    </w: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pict>
          <v:group id="Group 26" o:spid="_x0000_s1045" style="position:absolute;margin-left:-11.35pt;margin-top:245.75pt;width:545.55pt;height:83.85pt;z-index:25168793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">
            <v:rect id="Rectangle 2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iRcIA&#10;AADbAAAADwAAAGRycy9kb3ducmV2LnhtbESPS2sCMRSF94X+h3AFN6Vm6kLLaBQpFKSbQe1je01u&#10;J0MnN8MkdeK/N4Lg8nAeH2e5Tq4VJ+pD41nBy6QAQay9abhW8Hl4f34FESKywdYzKThTgPXq8WGJ&#10;pfED7+i0j7XIIxxKVGBj7Eopg7bkMEx8R5y9X987jFn2tTQ9DnnctXJaFDPpsOFMsNjRmyX9t/93&#10;GaK/h6+Kfo42IW0/qqSfhkorNR6lzQJEpBTv4Vt7axRM53D9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GJFwgAAANsAAAAPAAAAAAAAAAAAAAAAAJgCAABkcnMvZG93&#10;bnJldi54bWxQSwUGAAAAAAQABAD1AAAAhwMAAAAA&#10;" fillcolor="#70ad47 [3209]" stroked="f" strokeweight="1pt">
              <v:textbox style="mso-next-textbox:#Rectangle 2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FF0170" w:rsidRDefault="00FF0170" w:rsidP="00FF0170">
                    <w:pPr>
                      <w:rPr>
                        <w:caps/>
                        <w:color w:val="5B9BD5" w:themeColor="accent1"/>
                      </w:rPr>
                    </w:pPr>
                    <w:r>
                      <w:rPr>
                        <w:caps/>
                        <w:color w:val="5B9BD5" w:themeColor="accent1"/>
                      </w:rPr>
                      <w:t>Drama dersiyle bU AY; bİR NESNEDEN HİKAYEYE, ÇÖPLER ÇÖPE TEMİZ ÇEVRE, YARATICILIK KONULU ÇALIŞMALAR YAPILACAKTIR.</w:t>
                    </w:r>
                  </w:p>
                  <w:p w:rsidR="00E6083E" w:rsidRPr="00967F2E" w:rsidRDefault="00E6083E" w:rsidP="00E6083E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51" style="position:absolute;margin-left:-14.7pt;margin-top:69.65pt;width:548.9pt;height:106.3pt;z-index:25168384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">
            <v:rect id="Rectangle 2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6Mb8A&#10;AADbAAAADwAAAGRycy9kb3ducmV2LnhtbERPTUsDMRC9C/0PYQq9iM3aQ5G1aRFBKF4W26rXMRk3&#10;i5vJsond9N87h4LHx/ve7Ero1ZnG1EU2cL+sQBHb6DpuDZyOL3cPoFJGdthHJgMXSrDbzm42WLs4&#10;8RudD7lVEsKpRgM+56HWOllPAdMyDsTCfccxYBY4ttqNOEl46PWqqtY6YMfS4HGgZ0/25/AbpMR+&#10;TO8NfX75grR/bYq9nRprzGJenh5BZSr5X3x1752BlayXL/ID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foxvwAAANsAAAAPAAAAAAAAAAAAAAAAAJgCAABkcnMvZG93bnJl&#10;di54bWxQSwUGAAAAAAQABAD1AAAAhAMAAAAA&#10;" fillcolor="#70ad47 [3209]" stroked="f" strokeweight="1pt">
              <v:textbox style="mso-next-textbox:#Rectangle 20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E818FE" w:rsidRPr="003C2CF8" w:rsidRDefault="00131AA1" w:rsidP="00CF7577">
                    <w:pPr>
                      <w:rPr>
                        <w:caps/>
                        <w:color w:val="5B9BD5" w:themeColor="accent1"/>
                        <w:szCs w:val="26"/>
                      </w:rPr>
                    </w:pPr>
                    <w:r>
                      <w:rPr>
                        <w:caps/>
                        <w:color w:val="5B9BD5" w:themeColor="accent1"/>
                        <w:szCs w:val="26"/>
                      </w:rPr>
                      <w:t>ÇEVRESİNDE KULLANILAN ÇALGILARI TANIYARAK MÜZİK ÇALIŞMALARI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6" o:spid="_x0000_s1039" style="position:absolute;margin-left:-11.35pt;margin-top:-27.9pt;width:545.55pt;height:97.55pt;z-index:2516817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">
            <v:rect id="Rectangle 17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o+MMA&#10;AADbAAAADwAAAGRycy9kb3ducmV2LnhtbESPT2sCMRDF74V+hzCFXopm24OV1ShFEKSXpdY/1zEZ&#10;N0s3k2WTuum3bwTB2wzvzfu9mS+Ta8WF+tB4VvA6LkAQa28arhXsvtejKYgQkQ22nknBHwVYLh4f&#10;5lgaP/AXXbaxFjmEQ4kKbIxdKWXQlhyGse+Is3b2vcOY176Wpschh7tWvhXFRDpsOBMsdrSypH+2&#10;vy5D9GHYV3Q82YS0+aySfhkqrdTzU/qYgYiU4t18u96YXP8drr/kA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o+MMAAADbAAAADwAAAAAAAAAAAAAAAACYAgAAZHJzL2Rv&#10;d25yZXYueG1sUEsFBgAAAAAEAAQA9QAAAIgDAAAAAA==&#10;" fillcolor="#70ad47 [3209]" stroked="f" strokeweight="1pt">
              <v:textbox style="mso-next-textbox:#Rectangle 17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1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19490A" w:rsidRPr="004C35F2" w:rsidRDefault="00CC71B6" w:rsidP="0019490A">
                    <w:pPr>
                      <w:spacing w:line="240" w:lineRule="auto"/>
                      <w:rPr>
                        <w:color w:val="2E74B5" w:themeColor="accent1" w:themeShade="BF"/>
                        <w:szCs w:val="18"/>
                      </w:rPr>
                    </w:pPr>
                    <w:r w:rsidRPr="004C35F2">
                      <w:rPr>
                        <w:color w:val="2E74B5" w:themeColor="accent1" w:themeShade="BF"/>
                        <w:szCs w:val="18"/>
                      </w:rPr>
                      <w:t>KAĞITLARDAN ÇERÇEVE YAPIMI.          ORMAN HAFTASI AĞAÇ TASARIMI ÇALIŞMASI.</w:t>
                    </w:r>
                  </w:p>
                  <w:p w:rsidR="00CC71B6" w:rsidRPr="004C35F2" w:rsidRDefault="00CC71B6" w:rsidP="0019490A">
                    <w:pPr>
                      <w:spacing w:line="240" w:lineRule="auto"/>
                      <w:rPr>
                        <w:color w:val="2E74B5" w:themeColor="accent1" w:themeShade="BF"/>
                        <w:szCs w:val="18"/>
                      </w:rPr>
                    </w:pPr>
                    <w:r w:rsidRPr="004C35F2">
                      <w:rPr>
                        <w:color w:val="2E74B5" w:themeColor="accent1" w:themeShade="BF"/>
                        <w:szCs w:val="18"/>
                      </w:rPr>
                      <w:t>KAĞITLAR İLE ÇİÇEK ÇALIŞMASI             KAĞITLAR İLE KİTAP AYRACI ÇALIŞMALARI.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2" o:spid="_x0000_s1048" style="position:absolute;margin-left:-11.35pt;margin-top:171.25pt;width:545.55pt;height:74.5pt;z-index:25168588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">
            <v:rect id="Rectangle 2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kRsIA&#10;AADbAAAADwAAAGRycy9kb3ducmV2LnhtbESPS2sCMRSF94X+h3AFN6VmqiBlNIoUCtLNoPaxvSa3&#10;k6GTm2GSOvHfG0FweTiPj7NcJ9eKE/Wh8azgZVKAINbeNFwr+Dy8P7+CCBHZYOuZFJwpwHr1+LDE&#10;0viBd3Tax1rkEQ4lKrAxdqWUQVtyGCa+I87er+8dxiz7WpoehzzuWjktirl02HAmWOzozZL+2/+7&#10;DNHfw1dFP0ebkLYfVdJPQ6WVGo/SZgEiUor38K29NQqmM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2RGwgAAANsAAAAPAAAAAAAAAAAAAAAAAJgCAABkcnMvZG93&#10;bnJldi54bWxQSwUGAAAAAAQABAD1AAAAhwMAAAAA&#10;" fillcolor="#70ad47 [3209]" stroked="f" strokeweight="1pt">
              <v:textbox style="mso-next-textbox:#Rectangle 2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1723FF" w:rsidRDefault="001723FF" w:rsidP="001723FF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  <w:r>
                      <w:rPr>
                        <w:rFonts w:cstheme="minorHAnsi"/>
                        <w:caps/>
                        <w:color w:val="5B9BD5" w:themeColor="accent1"/>
                      </w:rPr>
                      <w:t xml:space="preserve">MART AYI SATRANÇ DERSİMİZDE BASİT TURNUVA KURALLARI, GENEL TEKRAR VE SATRANCIN FAYDALARINI </w:t>
                    </w:r>
                    <w:proofErr w:type="gramStart"/>
                    <w:r>
                      <w:rPr>
                        <w:rFonts w:cstheme="minorHAnsi"/>
                        <w:caps/>
                        <w:color w:val="5B9BD5" w:themeColor="accent1"/>
                      </w:rPr>
                      <w:t>İŞLEYECEĞİZ.SATRANÇ</w:t>
                    </w:r>
                    <w:proofErr w:type="gramEnd"/>
                    <w:r>
                      <w:rPr>
                        <w:rFonts w:cstheme="minorHAnsi"/>
                        <w:caps/>
                        <w:color w:val="5B9BD5" w:themeColor="accent1"/>
                      </w:rPr>
                      <w:t xml:space="preserve"> BELGESELİ İZLEYECEĞİZ.</w:t>
                    </w:r>
                  </w:p>
                  <w:p w:rsidR="00E6083E" w:rsidRPr="0008625F" w:rsidRDefault="00E6083E" w:rsidP="00F51445">
                    <w:pPr>
                      <w:rPr>
                        <w:rFonts w:cstheme="minorHAnsi"/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6F1EB1" w:rsidP="00444955">
      <w:bookmarkStart w:id="0" w:name="_GoBack"/>
      <w:bookmarkEnd w:id="0"/>
      <w:r>
        <w:rPr>
          <w:noProof/>
          <w:lang w:eastAsia="tr-TR"/>
        </w:rPr>
        <w:pict>
          <v:group id="_x0000_s1067" style="position:absolute;margin-left:-14.7pt;margin-top:103.25pt;width:551.6pt;height:102.85pt;z-index:251703296" coordorigin="493,9292" coordsize="11032,2057">
            <v:rect id="Rectangle 33" o:spid="_x0000_s1058" style="position:absolute;left:493;top:9292;width:11010;height:80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ym8IA&#10;AADbAAAADwAAAGRycy9kb3ducmV2LnhtbESPzWoCMRSF94W+Q7iCm1IzKpQyGkUKgnQzaLXdXpPb&#10;ydDJzTBJnfTtG0FweTg/H2e5Tq4VF+pD41nBdFKAINbeNFwrOH5sn19BhIhssPVMCv4owHr1+LDE&#10;0viB93Q5xFrkEQ4lKrAxdqWUQVtyGCa+I87et+8dxiz7WpoehzzuWjkrihfpsOFMsNjRmyX9c/h1&#10;GaI/h1NFX2ebkHbvVdJPQ6WVGo/SZgEiUor38K29Mwrmc7h+y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vKbwgAAANsAAAAPAAAAAAAAAAAAAAAAAJgCAABkcnMvZG93&#10;bnJldi54bWxQSwUGAAAAAAQABAD1AAAAhwMAAAAA&#10;" fillcolor="#70ad47 [3209]" stroked="f" strokecolor="white [3212]" strokeweight="3pt">
              <v:fill color2="#527f34 [2377]"/>
              <v:shadow on="t" type="perspective" color="#375623 [1609]" offset="1pt" offset2="-3pt"/>
              <v:textbox style="mso-next-textbox:#Rectangle 33"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rect id="Text Box 34" o:spid="_x0000_s1059" style="position:absolute;left:493;top:10100;width:11032;height:124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color="white [3212]" stroked="f" strokecolor="white [3212]" strokeweight="10pt">
              <v:fill color2="#999"/>
              <v:stroke linestyle="thinThin"/>
              <v:shadow color="#868686"/>
              <v:textbox style="mso-next-textbox:#Text Box 34" inset=",7.2pt,,0">
                <w:txbxContent>
                  <w:p w:rsidR="00E06CE6" w:rsidRPr="004C35F2" w:rsidRDefault="00E06CE6" w:rsidP="00E06CE6">
                    <w:pPr>
                      <w:rPr>
                        <w:caps/>
                        <w:color w:val="2E74B5" w:themeColor="accent1" w:themeShade="BF"/>
                      </w:rPr>
                    </w:pPr>
                    <w:r w:rsidRPr="004C35F2">
                      <w:rPr>
                        <w:caps/>
                        <w:color w:val="2E74B5" w:themeColor="accent1" w:themeShade="BF"/>
                        <w:sz w:val="21"/>
                        <w:szCs w:val="21"/>
                      </w:rPr>
                      <w:t>bu ay ingilizce etkinlik dersinde seviyeye u</w:t>
                    </w:r>
                    <w:r w:rsidR="006740AF" w:rsidRPr="004C35F2">
                      <w:rPr>
                        <w:caps/>
                        <w:color w:val="2E74B5" w:themeColor="accent1" w:themeShade="BF"/>
                        <w:sz w:val="21"/>
                        <w:szCs w:val="21"/>
                      </w:rPr>
                      <w:t>ygun okuma parçalarıNA CHECK IT OUT KİTABINDAN DEVAM EDİLECEKTİR. AYRICA PICTURE DICTIONARY KİTABINDAN VÜCUDUN BÖLÜMLERİ, SAĞLIK VE SAHİL KONUSUNUN KELİMELERİ ÜZERİNDE ÇALIŞILIP ALIŞTIRMALARI ÇÖZÜLECEKTİR.</w:t>
                    </w:r>
                  </w:p>
                  <w:p w:rsidR="00312A09" w:rsidRPr="004C35F2" w:rsidRDefault="00312A09" w:rsidP="00E6083E">
                    <w:pPr>
                      <w:rPr>
                        <w:caps/>
                        <w:color w:val="2E74B5" w:themeColor="accent1" w:themeShade="BF"/>
                        <w:sz w:val="26"/>
                        <w:szCs w:val="26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eastAsia="tr-TR"/>
        </w:rPr>
        <w:pict>
          <v:group id="_x0000_s1069" style="position:absolute;margin-left:168.95pt;margin-top:219.8pt;width:371.3pt;height:154.45pt;z-index:251709440" coordorigin="4099,12299" coordsize="7426,3089">
            <v:rect id="Rectangle 39" o:spid="_x0000_s1055" style="position:absolute;left:4099;top:12299;width:7426;height:521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ea9f0a" stroked="f" strokeweight="0">
              <v:fill color2="#527f34 [2377]"/>
              <v:shadow on="t" type="perspective" color="#375623 [1609]" offset="1pt" offset2="-3pt"/>
              <v:textbox>
                <w:txbxContent>
                  <w:p w:rsidR="00E6083E" w:rsidRPr="0056489A" w:rsidRDefault="00E6083E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rect id="Text Box 40" o:spid="_x0000_s1056" style="position:absolute;left:4099;top:12912;width:7426;height:24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color="#375623 [1609]" strokeweight="2.25pt">
              <v:stroke dashstyle="1 1" endcap="round"/>
              <v:textbox inset=",7.2pt,,0">
                <w:txbxContent>
                  <w:p w:rsidR="005440FE" w:rsidRPr="005440FE" w:rsidRDefault="005440FE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shape id="_x0000_s1060" type="#_x0000_t75" style="position:absolute;margin-left:-14.7pt;margin-top:227.7pt;width:179.35pt;height:146.55pt;z-index:-251619328" wrapcoords="-181 -222 -181 21711 21781 21711 21781 -222 -181 -222" stroked="t" strokecolor="#538135 [2409]" strokeweight="1.5pt">
            <v:stroke dashstyle="1 1" endcap="round"/>
            <v:imagedata r:id="rId12" o:title="announcement-clipart-cliparti1_announcement-clipart_02" croptop="6237f" cropbottom="8183f"/>
            <w10:wrap type="tight"/>
          </v:shape>
        </w:pict>
      </w:r>
    </w:p>
    <w:sectPr w:rsidR="00E6083E" w:rsidSect="003662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CC" w:rsidRDefault="00805FCC" w:rsidP="00D77F21">
      <w:pPr>
        <w:spacing w:after="0" w:line="240" w:lineRule="auto"/>
      </w:pPr>
      <w:r>
        <w:separator/>
      </w:r>
    </w:p>
  </w:endnote>
  <w:endnote w:type="continuationSeparator" w:id="0">
    <w:p w:rsidR="00805FCC" w:rsidRDefault="00805FCC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4" w:rsidRDefault="002A21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4" w:rsidRDefault="002A21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A4" w:rsidRDefault="002A21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CC" w:rsidRDefault="00805FCC" w:rsidP="00D77F21">
      <w:pPr>
        <w:spacing w:after="0" w:line="240" w:lineRule="auto"/>
      </w:pPr>
      <w:r>
        <w:separator/>
      </w:r>
    </w:p>
  </w:footnote>
  <w:footnote w:type="continuationSeparator" w:id="0">
    <w:p w:rsidR="00805FCC" w:rsidRDefault="00805FCC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D" w:rsidRDefault="006F1E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533" o:spid="_x0000_s13314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26" w:rsidRPr="00CD489B" w:rsidRDefault="006F1EB1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 w:rsidRPr="006F1EB1">
      <w:rPr>
        <w:rFonts w:ascii="Comic Sans MS" w:hAnsi="Comic Sans MS"/>
        <w:noProof/>
        <w:color w:val="5B9BD5" w:themeColor="accent1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534" o:spid="_x0000_s13315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414D9C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414D9C" w:rsidRPr="00414D9C" w:rsidRDefault="00414D9C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414D9C" w:rsidRPr="00414D9C" w:rsidRDefault="002A21A4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   MART</w:t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AYI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ab/>
    </w:r>
    <w:r w:rsidR="00414D9C">
      <w:rPr>
        <w:rFonts w:ascii="Century Gothic" w:hAnsi="Century Gothic"/>
        <w:color w:val="5B9BD5" w:themeColor="accent1"/>
        <w:sz w:val="32"/>
        <w:szCs w:val="32"/>
      </w:rPr>
      <w:t xml:space="preserve">               </w:t>
    </w:r>
    <w:r>
      <w:rPr>
        <w:rFonts w:ascii="Century Gothic" w:hAnsi="Century Gothic"/>
        <w:color w:val="5B9BD5" w:themeColor="accent1"/>
        <w:sz w:val="32"/>
        <w:szCs w:val="32"/>
      </w:rPr>
      <w:t>SINIF:  2</w:t>
    </w:r>
    <w:r w:rsidR="00414D9C" w:rsidRPr="00414D9C">
      <w:rPr>
        <w:rFonts w:ascii="Century Gothic" w:hAnsi="Century Gothic"/>
        <w:color w:val="5B9BD5" w:themeColor="accent1"/>
        <w:sz w:val="32"/>
        <w:szCs w:val="32"/>
      </w:rPr>
      <w:t xml:space="preserve"> - A</w:t>
    </w:r>
  </w:p>
  <w:p w:rsidR="003A64C2" w:rsidRDefault="003A64C2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CD489B" w:rsidRPr="00414D9C" w:rsidRDefault="00CD489B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D" w:rsidRDefault="006F1E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78532" o:spid="_x0000_s13313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13316">
      <o:colormru v:ext="edit" colors="#ea9f0a"/>
      <o:colormenu v:ext="edit" fillcolor="#ea9f0a" strokecolor="none" shadowcolor="none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002CD"/>
    <w:rsid w:val="0001197C"/>
    <w:rsid w:val="00023C91"/>
    <w:rsid w:val="00035574"/>
    <w:rsid w:val="000471E2"/>
    <w:rsid w:val="0005617D"/>
    <w:rsid w:val="00060866"/>
    <w:rsid w:val="000732CE"/>
    <w:rsid w:val="00086025"/>
    <w:rsid w:val="0008625F"/>
    <w:rsid w:val="00086BE7"/>
    <w:rsid w:val="000947B8"/>
    <w:rsid w:val="000A1223"/>
    <w:rsid w:val="000B1AC2"/>
    <w:rsid w:val="000E3ECD"/>
    <w:rsid w:val="000F7AE5"/>
    <w:rsid w:val="00120283"/>
    <w:rsid w:val="001216FE"/>
    <w:rsid w:val="00123E7B"/>
    <w:rsid w:val="00131AA1"/>
    <w:rsid w:val="00140E94"/>
    <w:rsid w:val="00143140"/>
    <w:rsid w:val="00156385"/>
    <w:rsid w:val="001723FF"/>
    <w:rsid w:val="00184466"/>
    <w:rsid w:val="001919CA"/>
    <w:rsid w:val="0019490A"/>
    <w:rsid w:val="001968F2"/>
    <w:rsid w:val="001B4D36"/>
    <w:rsid w:val="002068DE"/>
    <w:rsid w:val="00207FB3"/>
    <w:rsid w:val="00211156"/>
    <w:rsid w:val="00215E66"/>
    <w:rsid w:val="002279A4"/>
    <w:rsid w:val="00237D38"/>
    <w:rsid w:val="002407A8"/>
    <w:rsid w:val="002457E8"/>
    <w:rsid w:val="00263986"/>
    <w:rsid w:val="00264845"/>
    <w:rsid w:val="00277347"/>
    <w:rsid w:val="0028734C"/>
    <w:rsid w:val="0028786A"/>
    <w:rsid w:val="002A1675"/>
    <w:rsid w:val="002A21A4"/>
    <w:rsid w:val="002A431B"/>
    <w:rsid w:val="002A454B"/>
    <w:rsid w:val="002B0BCA"/>
    <w:rsid w:val="002B544F"/>
    <w:rsid w:val="002C0BB6"/>
    <w:rsid w:val="002C4C9C"/>
    <w:rsid w:val="002C5B32"/>
    <w:rsid w:val="002D0B43"/>
    <w:rsid w:val="002D3A31"/>
    <w:rsid w:val="002E7379"/>
    <w:rsid w:val="00312A09"/>
    <w:rsid w:val="003305B4"/>
    <w:rsid w:val="00332BA7"/>
    <w:rsid w:val="00341A76"/>
    <w:rsid w:val="00366226"/>
    <w:rsid w:val="00370C90"/>
    <w:rsid w:val="00372495"/>
    <w:rsid w:val="0037579E"/>
    <w:rsid w:val="00380CB8"/>
    <w:rsid w:val="00397A63"/>
    <w:rsid w:val="003A64C2"/>
    <w:rsid w:val="003A6747"/>
    <w:rsid w:val="003B531B"/>
    <w:rsid w:val="003C066C"/>
    <w:rsid w:val="003C2CF8"/>
    <w:rsid w:val="003E31C5"/>
    <w:rsid w:val="004019D4"/>
    <w:rsid w:val="00414D9C"/>
    <w:rsid w:val="004413A3"/>
    <w:rsid w:val="00444955"/>
    <w:rsid w:val="00451689"/>
    <w:rsid w:val="004841D7"/>
    <w:rsid w:val="0049022D"/>
    <w:rsid w:val="004A1E9E"/>
    <w:rsid w:val="004C35F2"/>
    <w:rsid w:val="004D18B6"/>
    <w:rsid w:val="004E07C1"/>
    <w:rsid w:val="004F27B2"/>
    <w:rsid w:val="004F307C"/>
    <w:rsid w:val="004F66D1"/>
    <w:rsid w:val="004F6B50"/>
    <w:rsid w:val="00507B4B"/>
    <w:rsid w:val="005211A4"/>
    <w:rsid w:val="00541BF3"/>
    <w:rsid w:val="00544086"/>
    <w:rsid w:val="005440FE"/>
    <w:rsid w:val="00545ACD"/>
    <w:rsid w:val="00547764"/>
    <w:rsid w:val="00562DD3"/>
    <w:rsid w:val="0056489A"/>
    <w:rsid w:val="00567537"/>
    <w:rsid w:val="005938FD"/>
    <w:rsid w:val="005A68D6"/>
    <w:rsid w:val="005A7121"/>
    <w:rsid w:val="005B6A7A"/>
    <w:rsid w:val="005B78C6"/>
    <w:rsid w:val="005C12E7"/>
    <w:rsid w:val="005C1390"/>
    <w:rsid w:val="005F1647"/>
    <w:rsid w:val="005F383C"/>
    <w:rsid w:val="00620B7B"/>
    <w:rsid w:val="0062223C"/>
    <w:rsid w:val="00630652"/>
    <w:rsid w:val="00633B74"/>
    <w:rsid w:val="00640642"/>
    <w:rsid w:val="006707AF"/>
    <w:rsid w:val="00671C20"/>
    <w:rsid w:val="006740AF"/>
    <w:rsid w:val="006C71F6"/>
    <w:rsid w:val="006D1A2C"/>
    <w:rsid w:val="006D6599"/>
    <w:rsid w:val="006F1EB1"/>
    <w:rsid w:val="00720C07"/>
    <w:rsid w:val="00742BD3"/>
    <w:rsid w:val="00747E3B"/>
    <w:rsid w:val="007528E8"/>
    <w:rsid w:val="00784091"/>
    <w:rsid w:val="00787668"/>
    <w:rsid w:val="0079662C"/>
    <w:rsid w:val="00796901"/>
    <w:rsid w:val="00797B0C"/>
    <w:rsid w:val="007C564A"/>
    <w:rsid w:val="007C5694"/>
    <w:rsid w:val="007D400A"/>
    <w:rsid w:val="007D49C2"/>
    <w:rsid w:val="007E1AD2"/>
    <w:rsid w:val="007E3281"/>
    <w:rsid w:val="007E58C1"/>
    <w:rsid w:val="00803075"/>
    <w:rsid w:val="008039A1"/>
    <w:rsid w:val="00803F0C"/>
    <w:rsid w:val="00805FCC"/>
    <w:rsid w:val="00825304"/>
    <w:rsid w:val="00826616"/>
    <w:rsid w:val="0087321F"/>
    <w:rsid w:val="00875704"/>
    <w:rsid w:val="008A52D0"/>
    <w:rsid w:val="008D67A1"/>
    <w:rsid w:val="00913097"/>
    <w:rsid w:val="00933BAC"/>
    <w:rsid w:val="00941AE3"/>
    <w:rsid w:val="0094387F"/>
    <w:rsid w:val="00965CC9"/>
    <w:rsid w:val="00967F2E"/>
    <w:rsid w:val="0099539B"/>
    <w:rsid w:val="009A5D27"/>
    <w:rsid w:val="009B0C9C"/>
    <w:rsid w:val="009B33EF"/>
    <w:rsid w:val="009C0E9C"/>
    <w:rsid w:val="009C7F2D"/>
    <w:rsid w:val="009E08E8"/>
    <w:rsid w:val="009E5545"/>
    <w:rsid w:val="009F2F5A"/>
    <w:rsid w:val="00A2335D"/>
    <w:rsid w:val="00A2370B"/>
    <w:rsid w:val="00A25A36"/>
    <w:rsid w:val="00A33C5E"/>
    <w:rsid w:val="00A503A1"/>
    <w:rsid w:val="00A61440"/>
    <w:rsid w:val="00A76260"/>
    <w:rsid w:val="00A86117"/>
    <w:rsid w:val="00A919F8"/>
    <w:rsid w:val="00AA0444"/>
    <w:rsid w:val="00AA1BE0"/>
    <w:rsid w:val="00AB4E10"/>
    <w:rsid w:val="00AD0BC0"/>
    <w:rsid w:val="00AD2A28"/>
    <w:rsid w:val="00AD335C"/>
    <w:rsid w:val="00AF6B8F"/>
    <w:rsid w:val="00B125A6"/>
    <w:rsid w:val="00B1407A"/>
    <w:rsid w:val="00B21021"/>
    <w:rsid w:val="00B40270"/>
    <w:rsid w:val="00B45F22"/>
    <w:rsid w:val="00B57494"/>
    <w:rsid w:val="00B64F06"/>
    <w:rsid w:val="00B661F5"/>
    <w:rsid w:val="00B775BA"/>
    <w:rsid w:val="00B92276"/>
    <w:rsid w:val="00BA1441"/>
    <w:rsid w:val="00BA356F"/>
    <w:rsid w:val="00BC15F6"/>
    <w:rsid w:val="00BC3875"/>
    <w:rsid w:val="00BD31FF"/>
    <w:rsid w:val="00BE1062"/>
    <w:rsid w:val="00BE12A7"/>
    <w:rsid w:val="00C121A8"/>
    <w:rsid w:val="00C408F7"/>
    <w:rsid w:val="00C65AA6"/>
    <w:rsid w:val="00C721CD"/>
    <w:rsid w:val="00C72A35"/>
    <w:rsid w:val="00C732E9"/>
    <w:rsid w:val="00C75CFA"/>
    <w:rsid w:val="00CC71B6"/>
    <w:rsid w:val="00CD10EC"/>
    <w:rsid w:val="00CD1F31"/>
    <w:rsid w:val="00CD489B"/>
    <w:rsid w:val="00CF68E4"/>
    <w:rsid w:val="00CF7577"/>
    <w:rsid w:val="00D101BA"/>
    <w:rsid w:val="00D25519"/>
    <w:rsid w:val="00D3541C"/>
    <w:rsid w:val="00D455C1"/>
    <w:rsid w:val="00D5515E"/>
    <w:rsid w:val="00D7146F"/>
    <w:rsid w:val="00D73032"/>
    <w:rsid w:val="00D737AD"/>
    <w:rsid w:val="00D77F21"/>
    <w:rsid w:val="00D8522C"/>
    <w:rsid w:val="00D904F3"/>
    <w:rsid w:val="00DB486D"/>
    <w:rsid w:val="00DB6FDD"/>
    <w:rsid w:val="00DC3FC1"/>
    <w:rsid w:val="00DE1F11"/>
    <w:rsid w:val="00DF07A4"/>
    <w:rsid w:val="00DF59DA"/>
    <w:rsid w:val="00E06CE6"/>
    <w:rsid w:val="00E073B7"/>
    <w:rsid w:val="00E35FDD"/>
    <w:rsid w:val="00E477D1"/>
    <w:rsid w:val="00E6083E"/>
    <w:rsid w:val="00E64249"/>
    <w:rsid w:val="00E818FE"/>
    <w:rsid w:val="00E94692"/>
    <w:rsid w:val="00E948FB"/>
    <w:rsid w:val="00E979E5"/>
    <w:rsid w:val="00EB3834"/>
    <w:rsid w:val="00EB5E11"/>
    <w:rsid w:val="00ED1C71"/>
    <w:rsid w:val="00EE2934"/>
    <w:rsid w:val="00EF544F"/>
    <w:rsid w:val="00F204BF"/>
    <w:rsid w:val="00F31506"/>
    <w:rsid w:val="00F51445"/>
    <w:rsid w:val="00F52B73"/>
    <w:rsid w:val="00F55377"/>
    <w:rsid w:val="00F56470"/>
    <w:rsid w:val="00F74895"/>
    <w:rsid w:val="00F77860"/>
    <w:rsid w:val="00F8010B"/>
    <w:rsid w:val="00F8048B"/>
    <w:rsid w:val="00FB35C0"/>
    <w:rsid w:val="00FB655A"/>
    <w:rsid w:val="00FC305A"/>
    <w:rsid w:val="00FE2F67"/>
    <w:rsid w:val="00FE63AD"/>
    <w:rsid w:val="00FF0170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>
      <o:colormru v:ext="edit" colors="#ea9f0a"/>
      <o:colormenu v:ext="edit" fillcolor="#ea9f0a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5340-62DB-4053-9644-04A9EA1A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17</cp:revision>
  <dcterms:created xsi:type="dcterms:W3CDTF">2018-01-17T10:43:00Z</dcterms:created>
  <dcterms:modified xsi:type="dcterms:W3CDTF">2018-03-14T09:38:00Z</dcterms:modified>
</cp:coreProperties>
</file>