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E7C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9" o:title="i-love-math-clipart-Maths_image_9"/>
            <w10:wrap type="tight"/>
          </v:shape>
        </w:pict>
      </w:r>
    </w:p>
    <w:p w:rsidR="0056489A" w:rsidRDefault="0056489A"/>
    <w:p w:rsidR="0056489A" w:rsidRDefault="0056489A"/>
    <w:p w:rsidR="0056489A" w:rsidRDefault="000E7C64">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184466" w:rsidRDefault="00184466"/>
    <w:p w:rsidR="0056489A" w:rsidRDefault="0056489A"/>
    <w:p w:rsidR="0056489A" w:rsidRDefault="0056489A"/>
    <w:p w:rsidR="00184466" w:rsidRDefault="000E7C64"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0E7C64" w:rsidP="00444955">
      <w:pPr>
        <w:rPr>
          <w:noProof/>
          <w:lang w:eastAsia="tr-TR"/>
        </w:rPr>
      </w:pP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01197C" w:rsidRPr="0001197C" w:rsidRDefault="004413A3" w:rsidP="004413A3">
                    <w:pPr>
                      <w:rPr>
                        <w:caps/>
                        <w:color w:val="5B9BD5" w:themeColor="accent1"/>
                        <w:sz w:val="20"/>
                        <w:szCs w:val="20"/>
                      </w:rPr>
                    </w:pPr>
                    <w:r w:rsidRPr="0001197C">
                      <w:rPr>
                        <w:caps/>
                        <w:color w:val="5B9BD5" w:themeColor="accent1"/>
                        <w:sz w:val="20"/>
                        <w:szCs w:val="20"/>
                      </w:rPr>
                      <w:t>“</w:t>
                    </w:r>
                    <w:r w:rsidR="0001197C" w:rsidRPr="0001197C">
                      <w:rPr>
                        <w:caps/>
                        <w:color w:val="5B9BD5" w:themeColor="accent1"/>
                        <w:sz w:val="20"/>
                        <w:szCs w:val="20"/>
                      </w:rPr>
                      <w:t>our body</w:t>
                    </w:r>
                    <w:r w:rsidRPr="0001197C">
                      <w:rPr>
                        <w:caps/>
                        <w:color w:val="5B9BD5" w:themeColor="accent1"/>
                        <w:sz w:val="20"/>
                        <w:szCs w:val="20"/>
                      </w:rPr>
                      <w:t>” (</w:t>
                    </w:r>
                    <w:r w:rsidR="0001197C" w:rsidRPr="0001197C">
                      <w:rPr>
                        <w:caps/>
                        <w:color w:val="5B9BD5" w:themeColor="accent1"/>
                        <w:sz w:val="20"/>
                        <w:szCs w:val="20"/>
                      </w:rPr>
                      <w:t>vücudumuz</w:t>
                    </w:r>
                    <w:r w:rsidRPr="0001197C">
                      <w:rPr>
                        <w:caps/>
                        <w:color w:val="5B9BD5" w:themeColor="accent1"/>
                        <w:sz w:val="20"/>
                        <w:szCs w:val="20"/>
                      </w:rPr>
                      <w:t xml:space="preserve">). </w:t>
                    </w:r>
                    <w:r w:rsidR="0001197C" w:rsidRPr="0001197C">
                      <w:rPr>
                        <w:caps/>
                        <w:color w:val="5B9BD5" w:themeColor="accent1"/>
                        <w:sz w:val="20"/>
                        <w:szCs w:val="20"/>
                      </w:rPr>
                      <w:t xml:space="preserve">vücudumuzu tanıyacağız. vücudumuzun bölümlerini ingilizce o9larak söyleyebileceğiz. </w:t>
                    </w:r>
                  </w:p>
                  <w:p w:rsidR="004413A3" w:rsidRPr="0001197C" w:rsidRDefault="0001197C" w:rsidP="004413A3">
                    <w:pPr>
                      <w:rPr>
                        <w:caps/>
                        <w:color w:val="5B9BD5" w:themeColor="accent1"/>
                        <w:sz w:val="20"/>
                        <w:szCs w:val="20"/>
                      </w:rPr>
                    </w:pPr>
                    <w:r w:rsidRPr="0001197C">
                      <w:rPr>
                        <w:caps/>
                        <w:color w:val="5B9BD5" w:themeColor="accent1"/>
                        <w:sz w:val="20"/>
                        <w:szCs w:val="20"/>
                      </w:rPr>
                      <w:t xml:space="preserve"> </w:t>
                    </w:r>
                    <w:r w:rsidR="004413A3" w:rsidRPr="0001197C">
                      <w:rPr>
                        <w:caps/>
                        <w:color w:val="5B9BD5" w:themeColor="accent1"/>
                        <w:sz w:val="20"/>
                        <w:szCs w:val="20"/>
                      </w:rPr>
                      <w:t>“</w:t>
                    </w:r>
                    <w:r w:rsidRPr="0001197C">
                      <w:rPr>
                        <w:caps/>
                        <w:color w:val="5B9BD5" w:themeColor="accent1"/>
                        <w:sz w:val="20"/>
                        <w:szCs w:val="20"/>
                      </w:rPr>
                      <w:t>my famıly</w:t>
                    </w:r>
                    <w:r w:rsidR="004413A3" w:rsidRPr="0001197C">
                      <w:rPr>
                        <w:caps/>
                        <w:color w:val="5B9BD5" w:themeColor="accent1"/>
                        <w:sz w:val="20"/>
                        <w:szCs w:val="20"/>
                      </w:rPr>
                      <w:t>” (</w:t>
                    </w:r>
                    <w:r w:rsidRPr="0001197C">
                      <w:rPr>
                        <w:caps/>
                        <w:color w:val="5B9BD5" w:themeColor="accent1"/>
                        <w:sz w:val="20"/>
                        <w:szCs w:val="20"/>
                      </w:rPr>
                      <w:t>ailem</w:t>
                    </w:r>
                    <w:r w:rsidR="004413A3" w:rsidRPr="0001197C">
                      <w:rPr>
                        <w:caps/>
                        <w:color w:val="5B9BD5" w:themeColor="accent1"/>
                        <w:sz w:val="20"/>
                        <w:szCs w:val="20"/>
                      </w:rPr>
                      <w:t xml:space="preserve">). </w:t>
                    </w:r>
                    <w:r w:rsidRPr="0001197C">
                      <w:rPr>
                        <w:caps/>
                        <w:color w:val="5B9BD5" w:themeColor="accent1"/>
                        <w:sz w:val="20"/>
                        <w:szCs w:val="20"/>
                      </w:rPr>
                      <w:t xml:space="preserve">aile bireylerini ingilizce </w:t>
                    </w:r>
                    <w:r>
                      <w:rPr>
                        <w:caps/>
                        <w:color w:val="5B9BD5" w:themeColor="accent1"/>
                        <w:sz w:val="20"/>
                        <w:szCs w:val="20"/>
                      </w:rPr>
                      <w:t xml:space="preserve">olarak söyleyebileceğiz. </w:t>
                    </w:r>
                    <w:r w:rsidR="000732CE">
                      <w:rPr>
                        <w:caps/>
                        <w:color w:val="5B9BD5" w:themeColor="accent1"/>
                        <w:sz w:val="20"/>
                        <w:szCs w:val="20"/>
                      </w:rPr>
                      <w:t>ANNE, BABA</w:t>
                    </w:r>
                    <w:r w:rsidRPr="0001197C">
                      <w:rPr>
                        <w:caps/>
                        <w:color w:val="5B9BD5" w:themeColor="accent1"/>
                        <w:sz w:val="20"/>
                        <w:szCs w:val="20"/>
                      </w:rPr>
                      <w:t>, kız kardeş, erkek kardeş, büyük anne, büyük baba gibi aile üyelerini ingilizce olarak söyleyebileceğiz.</w:t>
                    </w:r>
                  </w:p>
                  <w:p w:rsidR="004413A3" w:rsidRPr="0001197C" w:rsidRDefault="0001197C" w:rsidP="004413A3">
                    <w:pPr>
                      <w:rPr>
                        <w:caps/>
                        <w:color w:val="5B9BD5" w:themeColor="accent1"/>
                        <w:sz w:val="20"/>
                        <w:szCs w:val="20"/>
                      </w:rPr>
                    </w:pPr>
                    <w:r w:rsidRPr="0001197C">
                      <w:rPr>
                        <w:caps/>
                        <w:color w:val="5B9BD5" w:themeColor="accent1"/>
                        <w:sz w:val="20"/>
                        <w:szCs w:val="20"/>
                      </w:rPr>
                      <w:t>10 kasım atatürk’ü anma günü</w:t>
                    </w:r>
                    <w:r w:rsidR="004413A3" w:rsidRPr="0001197C">
                      <w:rPr>
                        <w:caps/>
                        <w:color w:val="5B9BD5" w:themeColor="accent1"/>
                        <w:sz w:val="20"/>
                        <w:szCs w:val="20"/>
                      </w:rPr>
                      <w:t xml:space="preserve"> ile ilgili temel kelimeleri öğreneceğiz. Öğrenciler bu günün anlamı ve önemi ile ilgili cümleler kurabilecekler. </w:t>
                    </w:r>
                  </w:p>
                  <w:p w:rsidR="004413A3" w:rsidRPr="009B2387" w:rsidRDefault="004413A3" w:rsidP="004413A3">
                    <w:pPr>
                      <w:pStyle w:val="ListeParagraf"/>
                      <w:rPr>
                        <w:caps/>
                        <w:color w:val="5B9BD5" w:themeColor="accent1"/>
                        <w:sz w:val="19"/>
                        <w:szCs w:val="19"/>
                      </w:rPr>
                    </w:pPr>
                  </w:p>
                  <w:p w:rsidR="00AA1BE0" w:rsidRPr="00AA1BE0" w:rsidRDefault="00AA1BE0" w:rsidP="00AA1BE0">
                    <w:pPr>
                      <w:pStyle w:val="ListeParagraf"/>
                      <w:rPr>
                        <w:caps/>
                        <w:color w:val="5B9BD5" w:themeColor="accent1"/>
                        <w:sz w:val="20"/>
                        <w:szCs w:val="20"/>
                      </w:rPr>
                    </w:pPr>
                  </w:p>
                </w:txbxContent>
              </v:textbox>
            </v:shape>
            <w10:wrap type="square" anchorx="margin" anchory="margin"/>
          </v:group>
        </w:pict>
      </w:r>
      <w:r>
        <w:rPr>
          <w:noProof/>
        </w:rPr>
        <w:pict>
          <v:shape id="_x0000_s1027" type="#_x0000_t75" style="position:absolute;margin-left:340pt;margin-top:224.95pt;width:120.8pt;height:62pt;z-index:-251642880" wrapcoords="-31 0 -31 21562 21600 21562 21600 0 -31 0">
            <v:imagedata r:id="rId11" o:title="3c071cf46165b67fcb9223d96686824f_english-for-kids-learn-and-kids-english-clipart_1024-843"/>
            <w10:wrap type="tight"/>
          </v:shape>
        </w:pict>
      </w:r>
      <w:r>
        <w:rPr>
          <w:noProof/>
          <w:lang w:eastAsia="tr-TR"/>
        </w:rPr>
        <w:pict>
          <v:group id="Group 2" o:spid="_x0000_s1030" style="position:absolute;margin-left:-.4pt;margin-top:269.25pt;width:256.1pt;height:199.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71C20" w:rsidRPr="006D6599" w:rsidRDefault="00671C20" w:rsidP="00671C20">
                    <w:pPr>
                      <w:rPr>
                        <w:caps/>
                        <w:color w:val="5B9BD5" w:themeColor="accent1"/>
                      </w:rPr>
                    </w:pPr>
                    <w:r>
                      <w:rPr>
                        <w:caps/>
                        <w:color w:val="5B9BD5" w:themeColor="accent1"/>
                      </w:rPr>
                      <w:t>Tam ve yarım saatleri okuma, Takvim üzerinden günü- haftayı- ayı belirtme, belirli olay ve durumları referans alarak sıralama yapma çalışılacaktır. koza matematik fasikülleri, interaktif videolar ve öğretmenin HAZIRLADIĞI çalışma yaprakları kullanılacaktır.</w:t>
                    </w:r>
                  </w:p>
                  <w:p w:rsidR="006D6599" w:rsidRPr="006D6599" w:rsidRDefault="006D6599" w:rsidP="000A1223">
                    <w:pPr>
                      <w:rPr>
                        <w:caps/>
                        <w:color w:val="5B9BD5" w:themeColor="accent1"/>
                      </w:rPr>
                    </w:pPr>
                  </w:p>
                </w:txbxContent>
              </v:textbox>
            </v:shape>
            <w10:wrap type="square" anchorx="margin" anchory="margin"/>
          </v:group>
        </w:pict>
      </w:r>
      <w:r>
        <w:rPr>
          <w:noProof/>
          <w:lang w:eastAsia="tr-TR"/>
        </w:rPr>
        <w:pict>
          <v:group id="Group 198" o:spid="_x0000_s1061" style="position:absolute;margin-left:277.4pt;margin-top:250.65pt;width:268.55pt;height:178.7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71C20" w:rsidRPr="00671C20" w:rsidRDefault="00671C20" w:rsidP="00671C20">
                    <w:pPr>
                      <w:rPr>
                        <w:caps/>
                        <w:color w:val="5B9BD5" w:themeColor="accent1"/>
                        <w:sz w:val="20"/>
                        <w:szCs w:val="20"/>
                      </w:rPr>
                    </w:pPr>
                    <w:r w:rsidRPr="00671C20">
                      <w:rPr>
                        <w:caps/>
                        <w:color w:val="5B9BD5" w:themeColor="accent1"/>
                        <w:sz w:val="20"/>
                        <w:szCs w:val="20"/>
                      </w:rPr>
                      <w:t>sesleri hissetme ve ayırt etme (</w:t>
                    </w:r>
                    <w:r>
                      <w:rPr>
                        <w:caps/>
                        <w:color w:val="5B9BD5" w:themeColor="accent1"/>
                        <w:sz w:val="20"/>
                        <w:szCs w:val="20"/>
                      </w:rPr>
                      <w:t>r, ı, d, s, b, z, ç,g, ş</w:t>
                    </w:r>
                    <w:r w:rsidRPr="00671C20">
                      <w:rPr>
                        <w:caps/>
                        <w:color w:val="5B9BD5" w:themeColor="accent1"/>
                        <w:sz w:val="20"/>
                        <w:szCs w:val="20"/>
                      </w:rPr>
                      <w:t xml:space="preserve"> ) harfleri doğru seslendirip yazma materyallerini uygun biçimde kullanarak çizgi ve yazı çalışmalarına katılma, hece- kelime ve cümleleri okuyabilme, okunaklı hece- kelime ya da cümle yazabilme, konuşmalarında kelimeleri doğru telaffuz edip duygu ve düşüncelerini ifade etme çalışılacaktır. Koza ilkokuma yazma seti ve interaktif videolar kullanılarak etkinlikler yapılacaktır.</w:t>
                    </w: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0A1223" w:rsidRPr="00A503A1" w:rsidRDefault="00671C20" w:rsidP="000A1223">
                    <w:pPr>
                      <w:pStyle w:val="ListeParagraf"/>
                      <w:rPr>
                        <w:caps/>
                        <w:color w:val="5B9BD5" w:themeColor="accent1"/>
                        <w:sz w:val="20"/>
                        <w:szCs w:val="20"/>
                      </w:rPr>
                    </w:pPr>
                    <w:r>
                      <w:rPr>
                        <w:caps/>
                        <w:color w:val="5B9BD5" w:themeColor="accent1"/>
                        <w:sz w:val="20"/>
                        <w:szCs w:val="20"/>
                      </w:rPr>
                      <w:t xml:space="preserve">R, ı d, s, b, z, g, ç, g </w:t>
                    </w: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A1223" w:rsidRPr="0008625F" w:rsidRDefault="00671C20" w:rsidP="000A1223">
                    <w:pPr>
                      <w:rPr>
                        <w:caps/>
                        <w:color w:val="5B9BD5" w:themeColor="accent1"/>
                      </w:rPr>
                    </w:pPr>
                    <w:r>
                      <w:rPr>
                        <w:caps/>
                        <w:color w:val="5B9BD5" w:themeColor="accent1"/>
                      </w:rPr>
                      <w:t>aile bireylerini tanıma, aile hayatının önemini kavrama, evinin yerini tarif etme, evde aile bireyleriyle iletişim kurarken nezaket ifadelerini kullanma, gün içerisinde neler yapabileceğini planlama, istek ve ihtiyaçlar arasındaki farkı ayırt etme çalışılacaktır. hayat bilgisi ders kitabı, interaktif videolar ve öğretmenin hazırladığı çalışma yaprakları kullanılacaktır.</w:t>
                    </w:r>
                  </w:p>
                </w:txbxContent>
              </v:textbox>
            </v:shape>
            <w10:wrap type="square" anchorx="margin" anchory="margin"/>
          </v:group>
        </w:pict>
      </w:r>
    </w:p>
    <w:p w:rsidR="00E6083E" w:rsidRDefault="000E7C64" w:rsidP="00444955">
      <w:r>
        <w:rPr>
          <w:noProof/>
          <w:lang w:eastAsia="tr-TR"/>
        </w:rPr>
        <w:lastRenderedPageBreak/>
        <w:pict>
          <v:group id="Group 16" o:spid="_x0000_s1039" style="position:absolute;margin-left:-4.8pt;margin-top:-37.35pt;width:523pt;height:97.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E948FB" w:rsidRPr="003A64C2" w:rsidRDefault="003A64C2" w:rsidP="00E948FB">
                    <w:pPr>
                      <w:rPr>
                        <w:color w:val="5B9BD5" w:themeColor="accent1"/>
                        <w:szCs w:val="18"/>
                      </w:rPr>
                    </w:pPr>
                    <w:r w:rsidRPr="003A64C2">
                      <w:rPr>
                        <w:color w:val="5B9BD5" w:themeColor="accent1"/>
                        <w:szCs w:val="18"/>
                      </w:rPr>
                      <w:t>KAZIMA TEKNİĞİ ÇALIŞMASI, KIŞ MEVSİMİ RESİM ÇALIŞMASI, YENİ YIL KARTI ÇALIŞMASI, MASKE ÇALIŞMASI.</w:t>
                    </w:r>
                  </w:p>
                  <w:p w:rsidR="00E948FB" w:rsidRPr="00E948FB" w:rsidRDefault="00E948FB" w:rsidP="00E948FB">
                    <w:pPr>
                      <w:rPr>
                        <w:szCs w:val="18"/>
                      </w:rPr>
                    </w:pP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E6083E" w:rsidRPr="0008625F" w:rsidRDefault="003A64C2" w:rsidP="00F51445">
                    <w:pPr>
                      <w:rPr>
                        <w:rFonts w:cstheme="minorHAnsi"/>
                        <w:caps/>
                        <w:color w:val="5B9BD5" w:themeColor="accent1"/>
                      </w:rPr>
                    </w:pPr>
                    <w:r w:rsidRPr="0008625F">
                      <w:rPr>
                        <w:rFonts w:cstheme="minorHAnsi"/>
                        <w:color w:val="5B9BD5" w:themeColor="accent1"/>
                      </w:rPr>
                      <w:t xml:space="preserve">BU AY SATRANÇ DERSLERİMİZDE </w:t>
                    </w:r>
                    <w:r>
                      <w:rPr>
                        <w:rFonts w:cstheme="minorHAnsi"/>
                        <w:color w:val="5B9BD5" w:themeColor="accent1"/>
                      </w:rPr>
                      <w:t>TAŞLARIN DEĞERLERİNİ VE SATRANÇTA İYİ-KÖTÜ ALIŞVERİŞLERİ ÖĞRENECEĞİZ. ŞAH ÇEKME KONUSUNA DEĞİNECEĞİZ. TAHTAMIZDA SATRANÇ OYNAYACAĞIZ.</w:t>
                    </w:r>
                  </w:p>
                </w:txbxContent>
              </v:textbox>
            </v:shape>
            <w10:wrap type="square" anchorx="margin" anchory="margin"/>
          </v:group>
        </w:pict>
      </w:r>
      <w:r>
        <w:rPr>
          <w:noProof/>
          <w:lang w:eastAsia="tr-TR"/>
        </w:rPr>
        <w:pict>
          <v:group id="Group 32" o:spid="_x0000_s1057" style="position:absolute;margin-left:-11.35pt;margin-top:449.85pt;width:523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BA1441" w:rsidRPr="001D312A" w:rsidRDefault="00BA1441" w:rsidP="00BA1441">
                    <w:r>
                      <w:rPr>
                        <w:caps/>
                        <w:color w:val="5B9BD5" w:themeColor="accent1"/>
                        <w:sz w:val="21"/>
                        <w:szCs w:val="21"/>
                      </w:rPr>
                      <w:t xml:space="preserve">Bu ay İngilizce etkinlik dersinde,  </w:t>
                    </w:r>
                    <w:r w:rsidRPr="001D312A">
                      <w:rPr>
                        <w:caps/>
                        <w:color w:val="5B9BD5" w:themeColor="accent1"/>
                        <w:sz w:val="21"/>
                        <w:szCs w:val="21"/>
                      </w:rPr>
                      <w:t xml:space="preserve">COMPARİSONS, PREPOSİTİONS VE MONTHS KONULARI </w:t>
                    </w:r>
                    <w:r w:rsidR="003A64C2" w:rsidRPr="003A64C2">
                      <w:rPr>
                        <w:caps/>
                        <w:color w:val="5B9BD5" w:themeColor="accent1"/>
                        <w:sz w:val="21"/>
                        <w:szCs w:val="21"/>
                      </w:rPr>
                      <w:t>İŞLENECEK</w:t>
                    </w:r>
                    <w:r w:rsidR="003A64C2" w:rsidRPr="003A64C2">
                      <w:rPr>
                        <w:color w:val="5B9BD5" w:themeColor="accent1"/>
                      </w:rPr>
                      <w:t>, DİL</w:t>
                    </w:r>
                    <w:r>
                      <w:rPr>
                        <w:caps/>
                        <w:color w:val="5B9BD5" w:themeColor="accent1"/>
                        <w:sz w:val="21"/>
                        <w:szCs w:val="21"/>
                      </w:rPr>
                      <w:t xml:space="preserve"> koçunun yürüttüğü picture dictionary kitabı kullanılarak oyun ve dinleme etkinlikleri yapılacaktır.</w:t>
                    </w:r>
                  </w:p>
                  <w:p w:rsidR="00BA1441" w:rsidRDefault="00BA1441" w:rsidP="00BA1441">
                    <w:pPr>
                      <w:rPr>
                        <w:caps/>
                        <w:color w:val="5B9BD5" w:themeColor="accent1"/>
                        <w:sz w:val="26"/>
                        <w:szCs w:val="26"/>
                      </w:rPr>
                    </w:pPr>
                  </w:p>
                  <w:p w:rsidR="00312A09" w:rsidRDefault="00312A09" w:rsidP="00E6083E">
                    <w:pPr>
                      <w:rPr>
                        <w:caps/>
                        <w:color w:val="5B9BD5" w:themeColor="accent1"/>
                        <w:sz w:val="26"/>
                        <w:szCs w:val="26"/>
                      </w:rPr>
                    </w:pPr>
                  </w:p>
                </w:txbxContent>
              </v:textbox>
            </v:shape>
            <w10:wrap type="square" anchorx="margin" anchory="margin"/>
          </v:group>
        </w:pict>
      </w:r>
      <w:r>
        <w:rPr>
          <w:noProof/>
          <w:lang w:eastAsia="tr-TR"/>
        </w:rPr>
        <w:pict>
          <v:group id="Group 29" o:spid="_x0000_s1042" style="position:absolute;margin-left:-11.35pt;margin-top:336.8pt;width:523pt;height:102.95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F8048B" w:rsidRPr="005440FE" w:rsidRDefault="00FC305A" w:rsidP="00F8048B">
                    <w:pPr>
                      <w:spacing w:after="0" w:line="20" w:lineRule="atLeast"/>
                      <w:rPr>
                        <w:caps/>
                        <w:color w:val="5B9BD5" w:themeColor="accent1"/>
                      </w:rPr>
                    </w:pPr>
                    <w:r>
                      <w:rPr>
                        <w:caps/>
                        <w:color w:val="5B9BD5" w:themeColor="accent1"/>
                      </w:rPr>
                      <w:t>temel hareketlerle denge sağlanması, oyunlarda kullanılan stratejiler, sağlık ile oyun arasındaki ilişkiyi öğrenme, oyun ve fiziki etkinliklerde vücutta görülen değişimler</w:t>
                    </w:r>
                    <w:r w:rsidR="00742BD3">
                      <w:rPr>
                        <w:caps/>
                        <w:color w:val="5B9BD5" w:themeColor="accent1"/>
                      </w:rPr>
                      <w:t>İ ÖĞRENECEĞİZ.</w:t>
                    </w:r>
                  </w:p>
                  <w:p w:rsidR="00E6083E" w:rsidRPr="00F8048B" w:rsidRDefault="00E6083E" w:rsidP="00F8048B"/>
                </w:txbxContent>
              </v:textbox>
            </v:shape>
            <w10:wrap type="square" anchorx="margin" anchory="margin"/>
          </v:group>
        </w:pict>
      </w:r>
      <w:r>
        <w:rPr>
          <w:noProof/>
          <w:lang w:eastAsia="tr-TR"/>
        </w:rPr>
        <w:pict>
          <v:group id="Group 26" o:spid="_x0000_s1045" style="position:absolute;margin-left:-11.35pt;margin-top:258.2pt;width:523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E6083E" w:rsidRPr="00967F2E" w:rsidRDefault="00D7146F" w:rsidP="00E6083E">
                    <w:pPr>
                      <w:rPr>
                        <w:caps/>
                        <w:color w:val="5B9BD5" w:themeColor="accent1"/>
                      </w:rPr>
                    </w:pPr>
                    <w:r>
                      <w:rPr>
                        <w:caps/>
                        <w:color w:val="5B9BD5" w:themeColor="accent1"/>
                      </w:rPr>
                      <w:t xml:space="preserve">Drama dersiyle bu </w:t>
                    </w:r>
                    <w:r w:rsidR="000732CE">
                      <w:rPr>
                        <w:caps/>
                        <w:color w:val="5B9BD5" w:themeColor="accent1"/>
                      </w:rPr>
                      <w:t>AY; İŞBİRLİĞİNİN</w:t>
                    </w:r>
                    <w:r>
                      <w:rPr>
                        <w:caps/>
                        <w:color w:val="5B9BD5" w:themeColor="accent1"/>
                      </w:rPr>
                      <w:t xml:space="preserve"> öneminin kavranması, farklılıklara saygı konusunun tartışılması, doğum günü hediyesi kitabının yorumlanması, çabalamak kavramının ifade edilmesi kazanımlarına ulaşmaya çalışacağız</w:t>
                    </w:r>
                  </w:p>
                </w:txbxContent>
              </v:textbox>
            </v:shape>
            <w10:wrap type="square" anchorx="margin" anchory="margin"/>
          </v:group>
        </w:pict>
      </w:r>
      <w:r>
        <w:rPr>
          <w:noProof/>
          <w:lang w:eastAsia="tr-TR"/>
        </w:rPr>
        <w:pict>
          <v:group id="Group 19" o:spid="_x0000_s1051" style="position:absolute;margin-left:-14.7pt;margin-top:69.65pt;width:557.25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CF7577" w:rsidRPr="003C2CF8" w:rsidRDefault="003C2CF8" w:rsidP="00CF7577">
                    <w:pPr>
                      <w:rPr>
                        <w:caps/>
                        <w:color w:val="5B9BD5" w:themeColor="accent1"/>
                        <w:szCs w:val="26"/>
                      </w:rPr>
                    </w:pPr>
                    <w:r w:rsidRPr="003C2CF8">
                      <w:rPr>
                        <w:caps/>
                        <w:color w:val="5B9BD5" w:themeColor="accent1"/>
                        <w:szCs w:val="26"/>
                      </w:rPr>
                      <w:t xml:space="preserve">SES VE NEFES ÇALIŞMALARIYLA MÜZİK ETKİNLİKLERİ VE GÖRSEL OKUMA VE SUNUM </w:t>
                    </w:r>
                    <w:r w:rsidR="003A64C2" w:rsidRPr="003C2CF8">
                      <w:rPr>
                        <w:caps/>
                        <w:color w:val="5B9BD5" w:themeColor="accent1"/>
                        <w:szCs w:val="26"/>
                      </w:rPr>
                      <w:t>ÇALIŞMALARI</w:t>
                    </w:r>
                    <w:r w:rsidR="003A64C2" w:rsidRPr="00967F2E">
                      <w:rPr>
                        <w:caps/>
                        <w:color w:val="5B9BD5" w:themeColor="accent1"/>
                        <w:szCs w:val="26"/>
                      </w:rPr>
                      <w:t xml:space="preserve"> </w:t>
                    </w:r>
                    <w:r w:rsidR="003A64C2">
                      <w:rPr>
                        <w:caps/>
                        <w:color w:val="5B9BD5" w:themeColor="accent1"/>
                        <w:szCs w:val="26"/>
                      </w:rPr>
                      <w:t>YAPACAĞIZ</w:t>
                    </w:r>
                    <w:r>
                      <w:rPr>
                        <w:caps/>
                        <w:color w:val="5B9BD5" w:themeColor="accent1"/>
                        <w:szCs w:val="26"/>
                      </w:rPr>
                      <w:t>.</w:t>
                    </w:r>
                    <w:r w:rsidR="00CF7577" w:rsidRPr="00967F2E">
                      <w:rPr>
                        <w:caps/>
                        <w:color w:val="5B9BD5" w:themeColor="accent1"/>
                        <w:szCs w:val="26"/>
                      </w:rPr>
                      <w:t xml:space="preserve"> </w:t>
                    </w:r>
                  </w:p>
                  <w:p w:rsidR="00E818FE" w:rsidRPr="003C2CF8" w:rsidRDefault="00E818FE" w:rsidP="00CF7577">
                    <w:pPr>
                      <w:rPr>
                        <w:caps/>
                        <w:color w:val="5B9BD5" w:themeColor="accent1"/>
                        <w:szCs w:val="26"/>
                      </w:rPr>
                    </w:pPr>
                  </w:p>
                </w:txbxContent>
              </v:textbox>
            </v:shape>
            <w10:wrap type="square" anchorx="margin" anchory="margin"/>
          </v:group>
        </w:pict>
      </w:r>
    </w:p>
    <w:p w:rsidR="00E6083E" w:rsidRDefault="000E7C64" w:rsidP="00444955">
      <w:bookmarkStart w:id="0" w:name="_GoBack"/>
      <w:bookmarkEnd w:id="0"/>
      <w:r>
        <w:rPr>
          <w:noProof/>
        </w:rPr>
        <w:pict>
          <v:shape id="_x0000_s1060" type="#_x0000_t75" style="position:absolute;margin-left:-18.05pt;margin-top:35.4pt;width:179.35pt;height:146.5pt;z-index:-251619328" wrapcoords="-54 0 -54 21548 21600 21548 21600 0 -54 0">
            <v:imagedata r:id="rId12" o:title="announcement-clipart-cliparti1_announcement-clipart_02" croptop="6245f" cropbottom="8195f"/>
            <w10:wrap type="tight"/>
          </v:shape>
        </w:pict>
      </w:r>
      <w:r>
        <w:rPr>
          <w:noProof/>
          <w:lang w:eastAsia="tr-TR"/>
        </w:rPr>
        <w:pict>
          <v:group id="Group 38" o:spid="_x0000_s1054" style="position:absolute;margin-left:152pt;margin-top:614.8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3A64C2" w:rsidRPr="0008625F" w:rsidRDefault="00671C20" w:rsidP="003A64C2">
                    <w:pPr>
                      <w:rPr>
                        <w:rFonts w:cstheme="minorHAnsi"/>
                        <w:color w:val="5B9BD5" w:themeColor="accent1"/>
                      </w:rPr>
                    </w:pPr>
                    <w:r>
                      <w:rPr>
                        <w:caps/>
                        <w:color w:val="5B9BD5" w:themeColor="accent1"/>
                      </w:rPr>
                      <w:t>20 ARalık 2017’de ali kuşçu gökbilim merkezine gezi düzenlecektir.</w:t>
                    </w:r>
                    <w:r w:rsidR="003A64C2" w:rsidRPr="003A64C2">
                      <w:rPr>
                        <w:rFonts w:cstheme="minorHAnsi"/>
                        <w:color w:val="5B9BD5" w:themeColor="accent1"/>
                      </w:rPr>
                      <w:t xml:space="preserve"> </w:t>
                    </w:r>
                  </w:p>
                  <w:p w:rsidR="005440FE" w:rsidRPr="005440FE" w:rsidRDefault="005440FE" w:rsidP="004F27B2">
                    <w:pPr>
                      <w:pStyle w:val="ListeParagraf"/>
                      <w:ind w:left="405"/>
                      <w:rPr>
                        <w:caps/>
                        <w:color w:val="5B9BD5" w:themeColor="accent1"/>
                      </w:rPr>
                    </w:pPr>
                  </w:p>
                </w:txbxContent>
              </v:textbox>
            </v:shape>
            <w10:wrap type="square" anchorx="margin" anchory="margin"/>
          </v:group>
        </w:pict>
      </w:r>
    </w:p>
    <w:sectPr w:rsidR="00E6083E" w:rsidSect="0036622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14" w:rsidRDefault="00342414" w:rsidP="00D77F21">
      <w:pPr>
        <w:spacing w:after="0" w:line="240" w:lineRule="auto"/>
      </w:pPr>
      <w:r>
        <w:separator/>
      </w:r>
    </w:p>
  </w:endnote>
  <w:endnote w:type="continuationSeparator" w:id="0">
    <w:p w:rsidR="00342414" w:rsidRDefault="00342414"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CE" w:rsidRDefault="000732C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CE" w:rsidRDefault="000732C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CE" w:rsidRDefault="000732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14" w:rsidRDefault="00342414" w:rsidP="00D77F21">
      <w:pPr>
        <w:spacing w:after="0" w:line="240" w:lineRule="auto"/>
      </w:pPr>
      <w:r>
        <w:separator/>
      </w:r>
    </w:p>
  </w:footnote>
  <w:footnote w:type="continuationSeparator" w:id="0">
    <w:p w:rsidR="00342414" w:rsidRDefault="00342414"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0E7C6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4" o:spid="_x0000_s2059"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0E7C64"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5" o:spid="_x0000_s2060"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414D9C" w:rsidRDefault="00414D9C"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414D9C" w:rsidRPr="00414D9C" w:rsidRDefault="00414D9C"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ARALIK AYI</w:t>
    </w:r>
    <w:r w:rsidRPr="00414D9C">
      <w:rPr>
        <w:rFonts w:ascii="Century Gothic" w:hAnsi="Century Gothic"/>
        <w:color w:val="5B9BD5" w:themeColor="accent1"/>
        <w:sz w:val="32"/>
        <w:szCs w:val="32"/>
      </w:rPr>
      <w:t xml:space="preserve"> BÜLTENİ</w:t>
    </w:r>
    <w:r w:rsidRPr="00414D9C">
      <w:rPr>
        <w:rFonts w:ascii="Century Gothic" w:hAnsi="Century Gothic"/>
        <w:color w:val="5B9BD5" w:themeColor="accent1"/>
        <w:sz w:val="32"/>
        <w:szCs w:val="32"/>
      </w:rPr>
      <w:tab/>
    </w:r>
    <w:r>
      <w:rPr>
        <w:rFonts w:ascii="Century Gothic" w:hAnsi="Century Gothic"/>
        <w:color w:val="5B9BD5" w:themeColor="accent1"/>
        <w:sz w:val="32"/>
        <w:szCs w:val="32"/>
      </w:rPr>
      <w:t xml:space="preserve">               </w:t>
    </w:r>
    <w:r w:rsidR="00A63199">
      <w:rPr>
        <w:rFonts w:ascii="Century Gothic" w:hAnsi="Century Gothic"/>
        <w:color w:val="5B9BD5" w:themeColor="accent1"/>
        <w:sz w:val="32"/>
        <w:szCs w:val="32"/>
      </w:rPr>
      <w:t>SINIF:  1 - B</w:t>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0E7C6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3" o:spid="_x0000_s2058"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77F21"/>
    <w:rsid w:val="0001197C"/>
    <w:rsid w:val="00023C91"/>
    <w:rsid w:val="000471E2"/>
    <w:rsid w:val="0005617D"/>
    <w:rsid w:val="000732CE"/>
    <w:rsid w:val="00086025"/>
    <w:rsid w:val="0008625F"/>
    <w:rsid w:val="00086BE7"/>
    <w:rsid w:val="000A1223"/>
    <w:rsid w:val="000B1AC2"/>
    <w:rsid w:val="000E3ECD"/>
    <w:rsid w:val="000E7C64"/>
    <w:rsid w:val="000F7AE5"/>
    <w:rsid w:val="001216FE"/>
    <w:rsid w:val="00123E7B"/>
    <w:rsid w:val="00140E94"/>
    <w:rsid w:val="00143140"/>
    <w:rsid w:val="00156385"/>
    <w:rsid w:val="00184466"/>
    <w:rsid w:val="001919CA"/>
    <w:rsid w:val="001B4D36"/>
    <w:rsid w:val="002068DE"/>
    <w:rsid w:val="00207FB3"/>
    <w:rsid w:val="00211156"/>
    <w:rsid w:val="00215E66"/>
    <w:rsid w:val="00237D38"/>
    <w:rsid w:val="002407A8"/>
    <w:rsid w:val="002457E8"/>
    <w:rsid w:val="00263986"/>
    <w:rsid w:val="00264845"/>
    <w:rsid w:val="002A1675"/>
    <w:rsid w:val="002A431B"/>
    <w:rsid w:val="002B0BCA"/>
    <w:rsid w:val="002B544F"/>
    <w:rsid w:val="002C0BB6"/>
    <w:rsid w:val="002C4C9C"/>
    <w:rsid w:val="002C5B32"/>
    <w:rsid w:val="002D3A31"/>
    <w:rsid w:val="002E7379"/>
    <w:rsid w:val="00312A09"/>
    <w:rsid w:val="003305B4"/>
    <w:rsid w:val="00341A76"/>
    <w:rsid w:val="00342414"/>
    <w:rsid w:val="00366226"/>
    <w:rsid w:val="00370C90"/>
    <w:rsid w:val="00372495"/>
    <w:rsid w:val="00380CB8"/>
    <w:rsid w:val="003A64C2"/>
    <w:rsid w:val="003A6747"/>
    <w:rsid w:val="003B531B"/>
    <w:rsid w:val="003C066C"/>
    <w:rsid w:val="003C2CF8"/>
    <w:rsid w:val="003E31C5"/>
    <w:rsid w:val="004019D4"/>
    <w:rsid w:val="00414D9C"/>
    <w:rsid w:val="004413A3"/>
    <w:rsid w:val="00444955"/>
    <w:rsid w:val="00451689"/>
    <w:rsid w:val="0049022D"/>
    <w:rsid w:val="004D18B6"/>
    <w:rsid w:val="004F27B2"/>
    <w:rsid w:val="004F307C"/>
    <w:rsid w:val="004F66D1"/>
    <w:rsid w:val="00507B4B"/>
    <w:rsid w:val="005211A4"/>
    <w:rsid w:val="00541BF3"/>
    <w:rsid w:val="00544086"/>
    <w:rsid w:val="005440FE"/>
    <w:rsid w:val="00545ACD"/>
    <w:rsid w:val="00547764"/>
    <w:rsid w:val="00562DD3"/>
    <w:rsid w:val="0056489A"/>
    <w:rsid w:val="00567537"/>
    <w:rsid w:val="005A68D6"/>
    <w:rsid w:val="005B6A7A"/>
    <w:rsid w:val="005C1390"/>
    <w:rsid w:val="005F1647"/>
    <w:rsid w:val="005F383C"/>
    <w:rsid w:val="00620B7B"/>
    <w:rsid w:val="0062223C"/>
    <w:rsid w:val="00633B74"/>
    <w:rsid w:val="00640642"/>
    <w:rsid w:val="00671C20"/>
    <w:rsid w:val="006C71F6"/>
    <w:rsid w:val="006D6599"/>
    <w:rsid w:val="00720C07"/>
    <w:rsid w:val="00742BD3"/>
    <w:rsid w:val="00747E3B"/>
    <w:rsid w:val="007528E8"/>
    <w:rsid w:val="00784091"/>
    <w:rsid w:val="0079662C"/>
    <w:rsid w:val="00797B0C"/>
    <w:rsid w:val="007D400A"/>
    <w:rsid w:val="007D49C2"/>
    <w:rsid w:val="007E3281"/>
    <w:rsid w:val="007E58C1"/>
    <w:rsid w:val="00803075"/>
    <w:rsid w:val="008039A1"/>
    <w:rsid w:val="00803F0C"/>
    <w:rsid w:val="00825304"/>
    <w:rsid w:val="0087321F"/>
    <w:rsid w:val="00875704"/>
    <w:rsid w:val="008A52D0"/>
    <w:rsid w:val="008D67A1"/>
    <w:rsid w:val="00913097"/>
    <w:rsid w:val="00933BAC"/>
    <w:rsid w:val="0094387F"/>
    <w:rsid w:val="00965CC9"/>
    <w:rsid w:val="00967F2E"/>
    <w:rsid w:val="009B0C9C"/>
    <w:rsid w:val="009B33EF"/>
    <w:rsid w:val="009C0E9C"/>
    <w:rsid w:val="009C7F2D"/>
    <w:rsid w:val="009E08E8"/>
    <w:rsid w:val="009E5545"/>
    <w:rsid w:val="009F2F5A"/>
    <w:rsid w:val="00A2335D"/>
    <w:rsid w:val="00A2370B"/>
    <w:rsid w:val="00A25A36"/>
    <w:rsid w:val="00A33C5E"/>
    <w:rsid w:val="00A503A1"/>
    <w:rsid w:val="00A63199"/>
    <w:rsid w:val="00A76260"/>
    <w:rsid w:val="00AA0444"/>
    <w:rsid w:val="00AA1BE0"/>
    <w:rsid w:val="00AB4E10"/>
    <w:rsid w:val="00AD0BC0"/>
    <w:rsid w:val="00AD2A28"/>
    <w:rsid w:val="00AD335C"/>
    <w:rsid w:val="00AF6B8F"/>
    <w:rsid w:val="00B125A6"/>
    <w:rsid w:val="00B1407A"/>
    <w:rsid w:val="00B40270"/>
    <w:rsid w:val="00B45F22"/>
    <w:rsid w:val="00B57494"/>
    <w:rsid w:val="00B64F06"/>
    <w:rsid w:val="00B661F5"/>
    <w:rsid w:val="00B775BA"/>
    <w:rsid w:val="00B92276"/>
    <w:rsid w:val="00BA1441"/>
    <w:rsid w:val="00BA356F"/>
    <w:rsid w:val="00BC15F6"/>
    <w:rsid w:val="00BC3875"/>
    <w:rsid w:val="00BD31FF"/>
    <w:rsid w:val="00BE12A7"/>
    <w:rsid w:val="00C121A8"/>
    <w:rsid w:val="00C408F7"/>
    <w:rsid w:val="00C65AA6"/>
    <w:rsid w:val="00C72A35"/>
    <w:rsid w:val="00C732E9"/>
    <w:rsid w:val="00C75CFA"/>
    <w:rsid w:val="00CD10EC"/>
    <w:rsid w:val="00CD1F31"/>
    <w:rsid w:val="00CD489B"/>
    <w:rsid w:val="00CF68E4"/>
    <w:rsid w:val="00CF7577"/>
    <w:rsid w:val="00D25519"/>
    <w:rsid w:val="00D455C1"/>
    <w:rsid w:val="00D5515E"/>
    <w:rsid w:val="00D7146F"/>
    <w:rsid w:val="00D73032"/>
    <w:rsid w:val="00D737AD"/>
    <w:rsid w:val="00D77F21"/>
    <w:rsid w:val="00D904F3"/>
    <w:rsid w:val="00DB6FDD"/>
    <w:rsid w:val="00DE1F11"/>
    <w:rsid w:val="00DF07A4"/>
    <w:rsid w:val="00DF59DA"/>
    <w:rsid w:val="00E073B7"/>
    <w:rsid w:val="00E35FDD"/>
    <w:rsid w:val="00E6083E"/>
    <w:rsid w:val="00E64249"/>
    <w:rsid w:val="00E818FE"/>
    <w:rsid w:val="00E94692"/>
    <w:rsid w:val="00E948FB"/>
    <w:rsid w:val="00E979E5"/>
    <w:rsid w:val="00EB3834"/>
    <w:rsid w:val="00EE2934"/>
    <w:rsid w:val="00F31506"/>
    <w:rsid w:val="00F51445"/>
    <w:rsid w:val="00F52B73"/>
    <w:rsid w:val="00F55377"/>
    <w:rsid w:val="00F56470"/>
    <w:rsid w:val="00F77860"/>
    <w:rsid w:val="00F8010B"/>
    <w:rsid w:val="00F8048B"/>
    <w:rsid w:val="00FB655A"/>
    <w:rsid w:val="00FC305A"/>
    <w:rsid w:val="00FE2F67"/>
    <w:rsid w:val="00FE63AD"/>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1DA2-D0E5-4977-B64D-EC2AEE60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27</cp:revision>
  <dcterms:created xsi:type="dcterms:W3CDTF">2017-10-24T10:40:00Z</dcterms:created>
  <dcterms:modified xsi:type="dcterms:W3CDTF">2017-11-30T14:44:00Z</dcterms:modified>
</cp:coreProperties>
</file>